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30" w:rsidRDefault="006629B2" w:rsidP="00503D92">
      <w:pPr>
        <w:pStyle w:val="Nadpis1"/>
        <w:spacing w:before="0" w:after="0" w:line="240" w:lineRule="auto"/>
        <w:rPr>
          <w:rFonts w:ascii="Arial Black" w:hAnsi="Arial Black"/>
          <w:bCs w:val="0"/>
          <w:color w:val="auto"/>
          <w:sz w:val="26"/>
          <w:szCs w:val="26"/>
          <w:u w:color="000000"/>
        </w:rPr>
      </w:pPr>
      <w:r w:rsidRPr="00267E42">
        <w:rPr>
          <w:noProof/>
        </w:rPr>
        <w:drawing>
          <wp:anchor distT="57150" distB="57150" distL="57150" distR="57150" simplePos="0" relativeHeight="2" behindDoc="0" locked="0" layoutInCell="1" allowOverlap="1" wp14:anchorId="10847D0E" wp14:editId="45BE4E5D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0B8" w:rsidRPr="00B6585C" w:rsidRDefault="00CC0439" w:rsidP="008D60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Pocta neznámým vědeckotechnickým pracovníkům</w:t>
      </w:r>
      <w:r w:rsidR="008D60B8">
        <w:rPr>
          <w:rFonts w:ascii="Arial" w:hAnsi="Arial" w:cs="Arial"/>
          <w:b/>
        </w:rPr>
        <w:br/>
      </w:r>
    </w:p>
    <w:p w:rsidR="006E489A" w:rsidRPr="006E489A" w:rsidRDefault="006E489A" w:rsidP="008D60B8">
      <w:pPr>
        <w:pStyle w:val="Bezmezer"/>
        <w:rPr>
          <w:sz w:val="16"/>
          <w:szCs w:val="16"/>
        </w:rPr>
      </w:pPr>
    </w:p>
    <w:p w:rsidR="00CC0439" w:rsidRPr="00721B0A" w:rsidRDefault="000647C1" w:rsidP="008D60B8">
      <w:pPr>
        <w:pStyle w:val="Bezmezer"/>
        <w:rPr>
          <w:color w:val="auto"/>
        </w:rPr>
      </w:pPr>
      <w:r>
        <w:t>Kinetická</w:t>
      </w:r>
      <w:r w:rsidR="00D63246">
        <w:t xml:space="preserve"> b</w:t>
      </w:r>
      <w:r>
        <w:t>usta</w:t>
      </w:r>
      <w:r w:rsidR="00CC0439">
        <w:t xml:space="preserve"> s</w:t>
      </w:r>
      <w:r w:rsidR="00CA7255">
        <w:t> </w:t>
      </w:r>
      <w:r w:rsidR="00CC0439">
        <w:t>názvem Neznámým vědeckotechnickým pracovníkům</w:t>
      </w:r>
      <w:r w:rsidR="005507CC">
        <w:t xml:space="preserve"> </w:t>
      </w:r>
      <w:r w:rsidRPr="00721B0A">
        <w:rPr>
          <w:color w:val="auto"/>
        </w:rPr>
        <w:t>byla slavnostně odhalena realizátorským</w:t>
      </w:r>
      <w:r w:rsidR="00D63246" w:rsidRPr="00721B0A">
        <w:rPr>
          <w:color w:val="auto"/>
        </w:rPr>
        <w:t xml:space="preserve"> tým</w:t>
      </w:r>
      <w:r w:rsidRPr="00721B0A">
        <w:rPr>
          <w:color w:val="auto"/>
        </w:rPr>
        <w:t>em</w:t>
      </w:r>
      <w:r w:rsidR="00D63246" w:rsidRPr="00721B0A">
        <w:rPr>
          <w:color w:val="auto"/>
        </w:rPr>
        <w:t xml:space="preserve"> v</w:t>
      </w:r>
      <w:r w:rsidR="00CA7255">
        <w:rPr>
          <w:color w:val="auto"/>
        </w:rPr>
        <w:t> </w:t>
      </w:r>
      <w:r w:rsidR="00D63246" w:rsidRPr="00721B0A">
        <w:rPr>
          <w:color w:val="auto"/>
        </w:rPr>
        <w:t xml:space="preserve">budově </w:t>
      </w:r>
      <w:r w:rsidR="00F55F99">
        <w:rPr>
          <w:color w:val="auto"/>
        </w:rPr>
        <w:t xml:space="preserve">Technického </w:t>
      </w:r>
      <w:bookmarkStart w:id="0" w:name="_GoBack"/>
      <w:bookmarkEnd w:id="0"/>
      <w:r w:rsidR="00D63246" w:rsidRPr="00721B0A">
        <w:rPr>
          <w:color w:val="auto"/>
        </w:rPr>
        <w:t>muzea v</w:t>
      </w:r>
      <w:r w:rsidR="00CA7255">
        <w:rPr>
          <w:color w:val="auto"/>
        </w:rPr>
        <w:t> </w:t>
      </w:r>
      <w:r w:rsidR="00D63246" w:rsidRPr="00721B0A">
        <w:rPr>
          <w:color w:val="auto"/>
        </w:rPr>
        <w:t>Brně</w:t>
      </w:r>
      <w:r w:rsidR="00CA7255">
        <w:rPr>
          <w:color w:val="auto"/>
        </w:rPr>
        <w:t> </w:t>
      </w:r>
      <w:r w:rsidR="00D63246">
        <w:t>–</w:t>
      </w:r>
      <w:r w:rsidR="00CA7255">
        <w:t> </w:t>
      </w:r>
      <w:r w:rsidR="00D63246">
        <w:t xml:space="preserve">Králově Poli </w:t>
      </w:r>
      <w:r w:rsidR="00CC0439">
        <w:t>v</w:t>
      </w:r>
      <w:r w:rsidR="00CA7255">
        <w:t> </w:t>
      </w:r>
      <w:r w:rsidR="00CC0439">
        <w:t>pondělí 29.</w:t>
      </w:r>
      <w:r w:rsidR="00CA7255">
        <w:t> </w:t>
      </w:r>
      <w:r w:rsidR="000A77E3">
        <w:t>l</w:t>
      </w:r>
      <w:r w:rsidR="00CC0439">
        <w:t>istopadu</w:t>
      </w:r>
      <w:r w:rsidR="00CA7255">
        <w:t> </w:t>
      </w:r>
      <w:r w:rsidR="00CC0439">
        <w:t xml:space="preserve">2021. </w:t>
      </w:r>
      <w:r w:rsidR="00D63246">
        <w:t xml:space="preserve">Autorem pamětní busty je </w:t>
      </w:r>
      <w:r w:rsidR="00D63246">
        <w:rPr>
          <w:rFonts w:cs="Calibri"/>
        </w:rPr>
        <w:t>sochař a pedagog Fakulty výtvarných umění Vysokého učení technického</w:t>
      </w:r>
      <w:r w:rsidR="00E77B63">
        <w:rPr>
          <w:rFonts w:cs="Calibri"/>
        </w:rPr>
        <w:t xml:space="preserve"> </w:t>
      </w:r>
      <w:r w:rsidR="005964DE">
        <w:rPr>
          <w:rFonts w:cs="Calibri"/>
        </w:rPr>
        <w:t>v</w:t>
      </w:r>
      <w:r w:rsidR="00CA7255">
        <w:rPr>
          <w:rFonts w:cs="Calibri"/>
        </w:rPr>
        <w:t> </w:t>
      </w:r>
      <w:r w:rsidR="005964DE">
        <w:rPr>
          <w:rFonts w:cs="Calibri"/>
        </w:rPr>
        <w:t xml:space="preserve">Brně </w:t>
      </w:r>
      <w:r w:rsidR="00D63246">
        <w:rPr>
          <w:rFonts w:cs="Calibri"/>
        </w:rPr>
        <w:t>Dušan Váňa.</w:t>
      </w:r>
      <w:r w:rsidR="00CC0439">
        <w:t xml:space="preserve"> </w:t>
      </w:r>
      <w:r w:rsidRPr="00721B0A">
        <w:rPr>
          <w:color w:val="auto"/>
        </w:rPr>
        <w:t>Smyslem busty</w:t>
      </w:r>
      <w:r w:rsidR="00B768DC" w:rsidRPr="00721B0A">
        <w:rPr>
          <w:color w:val="auto"/>
        </w:rPr>
        <w:t xml:space="preserve"> je </w:t>
      </w:r>
      <w:r w:rsidR="00CC0439">
        <w:t xml:space="preserve">připomenout práci </w:t>
      </w:r>
      <w:r w:rsidR="00E77B63">
        <w:t xml:space="preserve">technických </w:t>
      </w:r>
      <w:r w:rsidR="00CC0439">
        <w:t>odborníků, kte</w:t>
      </w:r>
      <w:r w:rsidR="00BF308C">
        <w:t xml:space="preserve">ří se zasloužili </w:t>
      </w:r>
      <w:r w:rsidR="00CC0439">
        <w:t>o</w:t>
      </w:r>
      <w:r w:rsidR="00CA7255">
        <w:t> </w:t>
      </w:r>
      <w:r w:rsidR="00CC0439">
        <w:t>pokrok lidstva a jejich</w:t>
      </w:r>
      <w:r w:rsidR="006E489A">
        <w:t>ž</w:t>
      </w:r>
      <w:r w:rsidR="00CC0439">
        <w:t xml:space="preserve"> jména zůstávaj</w:t>
      </w:r>
      <w:r w:rsidR="00885443">
        <w:t>í i pře</w:t>
      </w:r>
      <w:r w:rsidR="005D6D7A">
        <w:t>s</w:t>
      </w:r>
      <w:r w:rsidR="00CA7255">
        <w:t> </w:t>
      </w:r>
      <w:r w:rsidR="00885443">
        <w:t>jejich nesporný přínos</w:t>
      </w:r>
      <w:r w:rsidR="006E489A">
        <w:t xml:space="preserve"> pro</w:t>
      </w:r>
      <w:r w:rsidR="00CA7255">
        <w:t> </w:t>
      </w:r>
      <w:r w:rsidR="006E489A">
        <w:t>lidský život</w:t>
      </w:r>
      <w:r w:rsidR="00CC0439">
        <w:t xml:space="preserve"> v</w:t>
      </w:r>
      <w:r w:rsidR="00CA7255">
        <w:t> </w:t>
      </w:r>
      <w:r w:rsidR="00CC0439">
        <w:t xml:space="preserve">anonymitě. </w:t>
      </w:r>
      <w:r w:rsidR="00291D22" w:rsidRPr="00721B0A">
        <w:rPr>
          <w:color w:val="auto"/>
        </w:rPr>
        <w:t>Námět na</w:t>
      </w:r>
      <w:r w:rsidR="00CA7255">
        <w:rPr>
          <w:color w:val="auto"/>
        </w:rPr>
        <w:t> </w:t>
      </w:r>
      <w:r w:rsidR="00291D22" w:rsidRPr="00721B0A">
        <w:rPr>
          <w:color w:val="auto"/>
        </w:rPr>
        <w:t>zřízení busty vzešel z</w:t>
      </w:r>
      <w:r w:rsidR="00CA7255">
        <w:rPr>
          <w:color w:val="auto"/>
        </w:rPr>
        <w:t> </w:t>
      </w:r>
      <w:r w:rsidR="00291D22" w:rsidRPr="00721B0A">
        <w:rPr>
          <w:color w:val="auto"/>
        </w:rPr>
        <w:t>řad členů Klub</w:t>
      </w:r>
      <w:r w:rsidRPr="00721B0A">
        <w:rPr>
          <w:color w:val="auto"/>
        </w:rPr>
        <w:t>u Brno Asociace strojních inženýrů.</w:t>
      </w:r>
    </w:p>
    <w:p w:rsidR="00DB6DF1" w:rsidRDefault="00BF308C" w:rsidP="00D63246">
      <w:pPr>
        <w:pStyle w:val="Bezmezer"/>
        <w:rPr>
          <w:rFonts w:cs="Calibri"/>
        </w:rPr>
      </w:pPr>
      <w:r>
        <w:rPr>
          <w:rFonts w:cs="Calibri"/>
        </w:rPr>
        <w:t>„V</w:t>
      </w:r>
      <w:r w:rsidR="00CA7255">
        <w:rPr>
          <w:rFonts w:cs="Calibri"/>
        </w:rPr>
        <w:t> </w:t>
      </w:r>
      <w:r>
        <w:rPr>
          <w:rFonts w:cs="Calibri"/>
        </w:rPr>
        <w:t>expozicích Technického muzea v</w:t>
      </w:r>
      <w:r w:rsidR="00CA7255">
        <w:rPr>
          <w:rFonts w:cs="Calibri"/>
        </w:rPr>
        <w:t> </w:t>
      </w:r>
      <w:r>
        <w:rPr>
          <w:rFonts w:cs="Calibri"/>
        </w:rPr>
        <w:t>Brně mají návštěvníci možnost seznámit se s</w:t>
      </w:r>
      <w:r w:rsidR="00CA7255">
        <w:rPr>
          <w:rFonts w:cs="Calibri"/>
        </w:rPr>
        <w:t> </w:t>
      </w:r>
      <w:r>
        <w:rPr>
          <w:rFonts w:cs="Calibri"/>
        </w:rPr>
        <w:t>řadou strojů a dalších unikátních technických zařízení, které připomínají</w:t>
      </w:r>
      <w:r w:rsidR="00CA7255">
        <w:rPr>
          <w:rFonts w:cs="Calibri"/>
        </w:rPr>
        <w:t xml:space="preserve"> </w:t>
      </w:r>
      <w:r>
        <w:rPr>
          <w:rFonts w:cs="Calibri"/>
        </w:rPr>
        <w:t>letitou snahu lidstva o</w:t>
      </w:r>
      <w:r w:rsidR="00CA7255">
        <w:rPr>
          <w:rFonts w:cs="Calibri"/>
        </w:rPr>
        <w:t> </w:t>
      </w:r>
      <w:r>
        <w:rPr>
          <w:rFonts w:cs="Calibri"/>
        </w:rPr>
        <w:t>technický rozvoj ve</w:t>
      </w:r>
      <w:r w:rsidR="00CA7255">
        <w:rPr>
          <w:rFonts w:cs="Calibri"/>
        </w:rPr>
        <w:t> </w:t>
      </w:r>
      <w:r>
        <w:rPr>
          <w:rFonts w:cs="Calibri"/>
        </w:rPr>
        <w:t>všech jeho směrech a podobách. I když se exponáty fyzicky zachovaly, u</w:t>
      </w:r>
      <w:r w:rsidR="00CA7255">
        <w:rPr>
          <w:rFonts w:cs="Calibri"/>
        </w:rPr>
        <w:t> </w:t>
      </w:r>
      <w:r>
        <w:rPr>
          <w:rFonts w:cs="Calibri"/>
        </w:rPr>
        <w:t>většiny z</w:t>
      </w:r>
      <w:r w:rsidR="00CA7255">
        <w:rPr>
          <w:rFonts w:cs="Calibri"/>
        </w:rPr>
        <w:t> </w:t>
      </w:r>
      <w:r>
        <w:rPr>
          <w:rFonts w:cs="Calibri"/>
        </w:rPr>
        <w:t>nich už nelze zjistit jména jejich tvůrců,” vysvětluje z</w:t>
      </w:r>
      <w:r w:rsidR="00DB6DF1">
        <w:rPr>
          <w:rFonts w:cs="Calibri"/>
        </w:rPr>
        <w:t>áměr ředitel</w:t>
      </w:r>
      <w:r w:rsidR="00CA7255">
        <w:rPr>
          <w:rFonts w:cs="Calibri"/>
        </w:rPr>
        <w:t> </w:t>
      </w:r>
      <w:r w:rsidR="00DB6DF1">
        <w:rPr>
          <w:rFonts w:cs="Calibri"/>
        </w:rPr>
        <w:t>TMB Ivo</w:t>
      </w:r>
      <w:r w:rsidR="00CA7255">
        <w:rPr>
          <w:rFonts w:cs="Calibri"/>
        </w:rPr>
        <w:t> </w:t>
      </w:r>
      <w:r w:rsidR="00DB6DF1">
        <w:rPr>
          <w:rFonts w:cs="Calibri"/>
        </w:rPr>
        <w:t>Štěpánek.</w:t>
      </w:r>
    </w:p>
    <w:p w:rsidR="00885443" w:rsidRDefault="00110991" w:rsidP="00D63246">
      <w:pPr>
        <w:pStyle w:val="Bezmezer"/>
        <w:rPr>
          <w:rFonts w:cs="Calibri"/>
        </w:rPr>
      </w:pPr>
      <w:r>
        <w:rPr>
          <w:rFonts w:cs="Calibri"/>
        </w:rPr>
        <w:t>„</w:t>
      </w:r>
      <w:r w:rsidR="005964DE">
        <w:rPr>
          <w:rFonts w:cs="Calibri"/>
        </w:rPr>
        <w:t>Při</w:t>
      </w:r>
      <w:r w:rsidR="005D6D7A">
        <w:rPr>
          <w:rFonts w:cs="Calibri"/>
        </w:rPr>
        <w:t> </w:t>
      </w:r>
      <w:r w:rsidR="005964DE">
        <w:rPr>
          <w:rFonts w:cs="Calibri"/>
        </w:rPr>
        <w:t>tvorbě</w:t>
      </w:r>
      <w:r w:rsidR="00885443">
        <w:rPr>
          <w:rFonts w:cs="Calibri"/>
        </w:rPr>
        <w:t xml:space="preserve"> busty </w:t>
      </w:r>
      <w:r w:rsidR="005964DE">
        <w:rPr>
          <w:rFonts w:cs="Calibri"/>
        </w:rPr>
        <w:t>jsem se i</w:t>
      </w:r>
      <w:r>
        <w:rPr>
          <w:rFonts w:cs="Calibri"/>
        </w:rPr>
        <w:t xml:space="preserve">nspiroval představou,” přibližuje svoje pojetí </w:t>
      </w:r>
      <w:r w:rsidR="00DB6DF1">
        <w:rPr>
          <w:rFonts w:cs="Calibri"/>
        </w:rPr>
        <w:t>Dušan</w:t>
      </w:r>
      <w:r w:rsidR="005964DE">
        <w:rPr>
          <w:rFonts w:cs="Calibri"/>
        </w:rPr>
        <w:t xml:space="preserve"> Váňa</w:t>
      </w:r>
      <w:r>
        <w:rPr>
          <w:rFonts w:cs="Calibri"/>
        </w:rPr>
        <w:t>, „že jednotlivé myšlenky, které vytvářejí výsledné technické</w:t>
      </w:r>
      <w:r w:rsidR="005964DE">
        <w:rPr>
          <w:rFonts w:cs="Calibri"/>
        </w:rPr>
        <w:t xml:space="preserve"> řešení, musí na</w:t>
      </w:r>
      <w:r w:rsidR="00CA7255">
        <w:rPr>
          <w:rFonts w:cs="Calibri"/>
        </w:rPr>
        <w:t> </w:t>
      </w:r>
      <w:r w:rsidR="005964DE">
        <w:rPr>
          <w:rFonts w:cs="Calibri"/>
        </w:rPr>
        <w:t>sebe navazovat</w:t>
      </w:r>
      <w:r>
        <w:rPr>
          <w:rFonts w:cs="Calibri"/>
        </w:rPr>
        <w:t xml:space="preserve"> stejně</w:t>
      </w:r>
      <w:r w:rsidR="005964DE">
        <w:rPr>
          <w:rFonts w:cs="Calibri"/>
        </w:rPr>
        <w:t>,</w:t>
      </w:r>
      <w:r>
        <w:rPr>
          <w:rFonts w:cs="Calibri"/>
        </w:rPr>
        <w:t xml:space="preserve"> jako do</w:t>
      </w:r>
      <w:r w:rsidR="00CA7255">
        <w:rPr>
          <w:rFonts w:cs="Calibri"/>
        </w:rPr>
        <w:t> </w:t>
      </w:r>
      <w:r>
        <w:rPr>
          <w:rFonts w:cs="Calibri"/>
        </w:rPr>
        <w:t xml:space="preserve">sebe zapadající zuby mechanického soukolí.” Tím </w:t>
      </w:r>
      <w:r w:rsidR="005964DE">
        <w:rPr>
          <w:rFonts w:cs="Calibri"/>
        </w:rPr>
        <w:t>autor</w:t>
      </w:r>
      <w:r>
        <w:rPr>
          <w:rFonts w:cs="Calibri"/>
        </w:rPr>
        <w:t xml:space="preserve"> znázorňuje složitost a dynamiku technického myšlení. Pravidelné opakování pohybu soukolí pak upomíná na</w:t>
      </w:r>
      <w:r w:rsidR="00CA7255">
        <w:rPr>
          <w:rFonts w:cs="Calibri"/>
        </w:rPr>
        <w:t> </w:t>
      </w:r>
      <w:r>
        <w:rPr>
          <w:rFonts w:cs="Calibri"/>
        </w:rPr>
        <w:t>usilovnou a nikdy neustávající práci. „Samotný portrét busty postrádá rysy konkrétní osoby,” pokračuje dále</w:t>
      </w:r>
      <w:r w:rsidR="00885443">
        <w:rPr>
          <w:rFonts w:cs="Calibri"/>
        </w:rPr>
        <w:t xml:space="preserve"> Dušan Váňa</w:t>
      </w:r>
      <w:r>
        <w:rPr>
          <w:rFonts w:cs="Calibri"/>
        </w:rPr>
        <w:t>, „</w:t>
      </w:r>
      <w:r w:rsidR="00D63246">
        <w:rPr>
          <w:rFonts w:cs="Calibri"/>
        </w:rPr>
        <w:t>což</w:t>
      </w:r>
      <w:r>
        <w:rPr>
          <w:rFonts w:cs="Calibri"/>
        </w:rPr>
        <w:t xml:space="preserve"> symbolizuje pomíjivost lidské paměti a zároveň </w:t>
      </w:r>
      <w:r w:rsidR="00D63246">
        <w:rPr>
          <w:rFonts w:cs="Calibri"/>
        </w:rPr>
        <w:t>se vztahuje ke</w:t>
      </w:r>
      <w:r w:rsidR="00CA7255">
        <w:rPr>
          <w:rFonts w:cs="Calibri"/>
        </w:rPr>
        <w:t> </w:t>
      </w:r>
      <w:r w:rsidR="00D63246">
        <w:rPr>
          <w:rFonts w:cs="Calibri"/>
        </w:rPr>
        <w:t>všem neznámým či zapomenutým vědeckotechnickým pracovníkům.”</w:t>
      </w:r>
    </w:p>
    <w:p w:rsidR="00D63246" w:rsidRDefault="005964DE" w:rsidP="00D63246">
      <w:pPr>
        <w:pStyle w:val="Bezmezer"/>
        <w:rPr>
          <w:rFonts w:cs="Calibri"/>
        </w:rPr>
      </w:pPr>
      <w:r>
        <w:rPr>
          <w:rFonts w:cs="Calibri"/>
        </w:rPr>
        <w:t>Kinetická pamětní b</w:t>
      </w:r>
      <w:r w:rsidR="00D63246">
        <w:rPr>
          <w:rFonts w:cs="Calibri"/>
        </w:rPr>
        <w:t>usta bude</w:t>
      </w:r>
      <w:r>
        <w:rPr>
          <w:rFonts w:cs="Calibri"/>
        </w:rPr>
        <w:t xml:space="preserve"> od</w:t>
      </w:r>
      <w:r w:rsidR="00E63227">
        <w:rPr>
          <w:rFonts w:cs="Calibri"/>
        </w:rPr>
        <w:t> </w:t>
      </w:r>
      <w:r>
        <w:rPr>
          <w:rFonts w:cs="Calibri"/>
        </w:rPr>
        <w:t>21.</w:t>
      </w:r>
      <w:r w:rsidR="00E63227">
        <w:rPr>
          <w:rFonts w:cs="Calibri"/>
        </w:rPr>
        <w:t> </w:t>
      </w:r>
      <w:r w:rsidR="009D3DDC">
        <w:rPr>
          <w:rFonts w:cs="Calibri"/>
        </w:rPr>
        <w:t>l</w:t>
      </w:r>
      <w:r>
        <w:rPr>
          <w:rFonts w:cs="Calibri"/>
        </w:rPr>
        <w:t>istopadu</w:t>
      </w:r>
      <w:r w:rsidR="00E63227">
        <w:rPr>
          <w:rFonts w:cs="Calibri"/>
        </w:rPr>
        <w:t> </w:t>
      </w:r>
      <w:r w:rsidR="00885443">
        <w:rPr>
          <w:rFonts w:cs="Calibri"/>
        </w:rPr>
        <w:t>2021</w:t>
      </w:r>
      <w:r w:rsidR="00D63246">
        <w:rPr>
          <w:rFonts w:cs="Calibri"/>
        </w:rPr>
        <w:t xml:space="preserve"> umístěna ve</w:t>
      </w:r>
      <w:r w:rsidR="00E63227">
        <w:rPr>
          <w:rFonts w:cs="Calibri"/>
        </w:rPr>
        <w:t> </w:t>
      </w:r>
      <w:r w:rsidR="00D63246">
        <w:rPr>
          <w:rFonts w:cs="Calibri"/>
        </w:rPr>
        <w:t xml:space="preserve">vstupní hale hlavní budovy </w:t>
      </w:r>
      <w:r>
        <w:rPr>
          <w:rFonts w:cs="Calibri"/>
        </w:rPr>
        <w:t>na</w:t>
      </w:r>
      <w:r w:rsidR="00E63227">
        <w:rPr>
          <w:rFonts w:cs="Calibri"/>
        </w:rPr>
        <w:t> </w:t>
      </w:r>
      <w:r>
        <w:rPr>
          <w:rFonts w:cs="Calibri"/>
        </w:rPr>
        <w:t xml:space="preserve">začátku prohlídkových tras muzea. </w:t>
      </w:r>
      <w:r w:rsidR="00D63246">
        <w:rPr>
          <w:rFonts w:cs="Calibri"/>
        </w:rPr>
        <w:t>Doplní tak busty význačných osobností vědy a techniky</w:t>
      </w:r>
      <w:r>
        <w:rPr>
          <w:rFonts w:cs="Calibri"/>
        </w:rPr>
        <w:t xml:space="preserve"> (např. Viktor</w:t>
      </w:r>
      <w:r w:rsidR="006E489A">
        <w:rPr>
          <w:rFonts w:cs="Calibri"/>
        </w:rPr>
        <w:t>a</w:t>
      </w:r>
      <w:r>
        <w:rPr>
          <w:rFonts w:cs="Calibri"/>
        </w:rPr>
        <w:t xml:space="preserve"> Kaplan</w:t>
      </w:r>
      <w:r w:rsidR="006E489A">
        <w:rPr>
          <w:rFonts w:cs="Calibri"/>
        </w:rPr>
        <w:t>a, Kar</w:t>
      </w:r>
      <w:r>
        <w:rPr>
          <w:rFonts w:cs="Calibri"/>
        </w:rPr>
        <w:t>l</w:t>
      </w:r>
      <w:r w:rsidR="006E489A">
        <w:rPr>
          <w:rFonts w:cs="Calibri"/>
        </w:rPr>
        <w:t>a</w:t>
      </w:r>
      <w:r>
        <w:rPr>
          <w:rFonts w:cs="Calibri"/>
        </w:rPr>
        <w:t xml:space="preserve"> Klíč</w:t>
      </w:r>
      <w:r w:rsidR="006E489A">
        <w:rPr>
          <w:rFonts w:cs="Calibri"/>
        </w:rPr>
        <w:t>e</w:t>
      </w:r>
      <w:r w:rsidR="00DB6DF1" w:rsidRPr="006E489A">
        <w:rPr>
          <w:rFonts w:cs="Calibri"/>
          <w:sz w:val="20"/>
          <w:szCs w:val="20"/>
          <w:vertAlign w:val="superscript"/>
        </w:rPr>
        <w:t>*</w:t>
      </w:r>
      <w:r>
        <w:rPr>
          <w:rFonts w:cs="Calibri"/>
        </w:rPr>
        <w:t>)</w:t>
      </w:r>
      <w:r w:rsidR="00D63246">
        <w:rPr>
          <w:rFonts w:cs="Calibri"/>
        </w:rPr>
        <w:t>, které jsou umístěny naproti</w:t>
      </w:r>
      <w:r w:rsidR="00E63227">
        <w:rPr>
          <w:rFonts w:cs="Calibri"/>
        </w:rPr>
        <w:t> </w:t>
      </w:r>
      <w:r w:rsidR="00D63246">
        <w:rPr>
          <w:rFonts w:cs="Calibri"/>
        </w:rPr>
        <w:t>vchodu do</w:t>
      </w:r>
      <w:r w:rsidR="00E63227">
        <w:rPr>
          <w:rFonts w:cs="Calibri"/>
        </w:rPr>
        <w:t> </w:t>
      </w:r>
      <w:r w:rsidR="00D63246">
        <w:rPr>
          <w:rFonts w:cs="Calibri"/>
        </w:rPr>
        <w:t>expozic. Jak dále uvádí ředitel Technického muzea v</w:t>
      </w:r>
      <w:r w:rsidR="00E63227">
        <w:rPr>
          <w:rFonts w:cs="Calibri"/>
        </w:rPr>
        <w:t> </w:t>
      </w:r>
      <w:r w:rsidR="00D63246">
        <w:rPr>
          <w:rFonts w:cs="Calibri"/>
        </w:rPr>
        <w:t>Brně Ivo</w:t>
      </w:r>
      <w:r w:rsidR="00610C1D">
        <w:rPr>
          <w:rFonts w:cs="Calibri"/>
        </w:rPr>
        <w:t> </w:t>
      </w:r>
      <w:r w:rsidR="00D63246">
        <w:rPr>
          <w:rFonts w:cs="Calibri"/>
        </w:rPr>
        <w:t>Štěpánek</w:t>
      </w:r>
      <w:r w:rsidR="00610C1D">
        <w:rPr>
          <w:rFonts w:cs="Calibri"/>
        </w:rPr>
        <w:t> </w:t>
      </w:r>
      <w:r w:rsidR="00D63246">
        <w:rPr>
          <w:rFonts w:cs="Calibri"/>
        </w:rPr>
        <w:t>–</w:t>
      </w:r>
      <w:r w:rsidR="00610C1D">
        <w:rPr>
          <w:rFonts w:cs="Calibri"/>
        </w:rPr>
        <w:t> </w:t>
      </w:r>
      <w:r w:rsidR="00D63246">
        <w:rPr>
          <w:rFonts w:cs="Calibri"/>
        </w:rPr>
        <w:t>výsledky objevů těchto velikánů by nebyly realizovány a užívány, kdyby tisíce neznámých vědeckotechnických pracovníků následně nezajistilo jejich realizaci.</w:t>
      </w:r>
    </w:p>
    <w:p w:rsidR="000647C1" w:rsidRPr="00721B0A" w:rsidRDefault="00E77B63" w:rsidP="00D63246">
      <w:pPr>
        <w:pStyle w:val="Bezmezer"/>
        <w:rPr>
          <w:rFonts w:cs="Calibri"/>
          <w:color w:val="auto"/>
        </w:rPr>
      </w:pPr>
      <w:r w:rsidRPr="00721B0A">
        <w:rPr>
          <w:rFonts w:cs="Calibri"/>
          <w:color w:val="auto"/>
        </w:rPr>
        <w:t>Busta byla</w:t>
      </w:r>
      <w:r w:rsidR="000647C1" w:rsidRPr="00721B0A">
        <w:rPr>
          <w:rFonts w:cs="Calibri"/>
          <w:color w:val="auto"/>
        </w:rPr>
        <w:t xml:space="preserve"> odhalena u</w:t>
      </w:r>
      <w:r w:rsidR="00610C1D">
        <w:rPr>
          <w:rFonts w:cs="Calibri"/>
          <w:color w:val="auto"/>
        </w:rPr>
        <w:t> </w:t>
      </w:r>
      <w:r w:rsidR="000647C1" w:rsidRPr="00721B0A">
        <w:rPr>
          <w:rFonts w:cs="Calibri"/>
          <w:color w:val="auto"/>
        </w:rPr>
        <w:t>příležitosti 20.</w:t>
      </w:r>
      <w:r w:rsidR="00610C1D">
        <w:rPr>
          <w:rFonts w:cs="Calibri"/>
          <w:color w:val="auto"/>
        </w:rPr>
        <w:t> </w:t>
      </w:r>
      <w:r w:rsidR="000647C1" w:rsidRPr="00721B0A">
        <w:rPr>
          <w:rFonts w:cs="Calibri"/>
          <w:color w:val="auto"/>
        </w:rPr>
        <w:t xml:space="preserve">výročí </w:t>
      </w:r>
      <w:r w:rsidR="00F02E9D" w:rsidRPr="00721B0A">
        <w:rPr>
          <w:rFonts w:cs="Calibri"/>
          <w:color w:val="auto"/>
        </w:rPr>
        <w:t>Svět</w:t>
      </w:r>
      <w:r w:rsidR="005507CC">
        <w:rPr>
          <w:rFonts w:cs="Calibri"/>
          <w:color w:val="auto"/>
        </w:rPr>
        <w:t>ového dne vědy pro</w:t>
      </w:r>
      <w:r w:rsidR="00610C1D">
        <w:rPr>
          <w:rFonts w:cs="Calibri"/>
          <w:color w:val="auto"/>
        </w:rPr>
        <w:t> </w:t>
      </w:r>
      <w:r w:rsidR="005507CC">
        <w:rPr>
          <w:rFonts w:cs="Calibri"/>
          <w:color w:val="auto"/>
        </w:rPr>
        <w:t>mír a rozvoj</w:t>
      </w:r>
      <w:r w:rsidR="00F02E9D" w:rsidRPr="00721B0A">
        <w:rPr>
          <w:rFonts w:cs="Calibri"/>
          <w:color w:val="auto"/>
        </w:rPr>
        <w:t>, který byl vyhlášen organizacemi OSN a UNESCO 11.</w:t>
      </w:r>
      <w:r w:rsidR="00610C1D">
        <w:rPr>
          <w:rFonts w:cs="Calibri"/>
          <w:color w:val="auto"/>
        </w:rPr>
        <w:t> </w:t>
      </w:r>
      <w:r w:rsidR="00F02E9D" w:rsidRPr="00721B0A">
        <w:rPr>
          <w:rFonts w:cs="Calibri"/>
          <w:color w:val="auto"/>
        </w:rPr>
        <w:t>listopadu roku</w:t>
      </w:r>
      <w:r w:rsidR="00610C1D">
        <w:rPr>
          <w:rFonts w:cs="Calibri"/>
          <w:color w:val="auto"/>
        </w:rPr>
        <w:t> </w:t>
      </w:r>
      <w:r w:rsidR="00F02E9D" w:rsidRPr="00721B0A">
        <w:rPr>
          <w:rFonts w:cs="Calibri"/>
          <w:color w:val="auto"/>
        </w:rPr>
        <w:t xml:space="preserve">2001 a </w:t>
      </w:r>
      <w:r w:rsidR="005507CC">
        <w:rPr>
          <w:rFonts w:cs="Calibri"/>
          <w:color w:val="auto"/>
        </w:rPr>
        <w:t>je součástí oslav 60.</w:t>
      </w:r>
      <w:r w:rsidR="00610C1D">
        <w:rPr>
          <w:rFonts w:cs="Calibri"/>
          <w:color w:val="auto"/>
        </w:rPr>
        <w:t> </w:t>
      </w:r>
      <w:r w:rsidR="005507CC">
        <w:rPr>
          <w:rFonts w:cs="Calibri"/>
          <w:color w:val="auto"/>
        </w:rPr>
        <w:t>v</w:t>
      </w:r>
      <w:r w:rsidR="00F02E9D" w:rsidRPr="00721B0A">
        <w:rPr>
          <w:rFonts w:cs="Calibri"/>
          <w:color w:val="auto"/>
        </w:rPr>
        <w:t xml:space="preserve">ýročí </w:t>
      </w:r>
      <w:r w:rsidR="005507CC">
        <w:rPr>
          <w:rFonts w:cs="Calibri"/>
          <w:color w:val="auto"/>
        </w:rPr>
        <w:t>samostatnosti</w:t>
      </w:r>
      <w:r w:rsidR="00F02E9D" w:rsidRPr="00721B0A">
        <w:rPr>
          <w:rFonts w:cs="Calibri"/>
          <w:color w:val="auto"/>
        </w:rPr>
        <w:t xml:space="preserve"> Technického muzea v</w:t>
      </w:r>
      <w:r w:rsidR="00610C1D">
        <w:rPr>
          <w:rFonts w:cs="Calibri"/>
          <w:color w:val="auto"/>
        </w:rPr>
        <w:t> </w:t>
      </w:r>
      <w:r w:rsidR="00F02E9D" w:rsidRPr="00721B0A">
        <w:rPr>
          <w:rFonts w:cs="Calibri"/>
          <w:color w:val="auto"/>
        </w:rPr>
        <w:t>Brně.</w:t>
      </w:r>
    </w:p>
    <w:p w:rsidR="005964DE" w:rsidRDefault="006E489A" w:rsidP="00D63246">
      <w:pPr>
        <w:pStyle w:val="Bezmezer"/>
        <w:rPr>
          <w:rFonts w:cs="Calibri"/>
        </w:rPr>
      </w:pPr>
      <w:r>
        <w:rPr>
          <w:rFonts w:cs="Calibri"/>
        </w:rPr>
        <w:t>Kinetická b</w:t>
      </w:r>
      <w:r w:rsidR="005964DE">
        <w:rPr>
          <w:rFonts w:cs="Calibri"/>
        </w:rPr>
        <w:t>usta s</w:t>
      </w:r>
      <w:r w:rsidR="00610C1D">
        <w:rPr>
          <w:rFonts w:cs="Calibri"/>
        </w:rPr>
        <w:t> </w:t>
      </w:r>
      <w:r w:rsidR="005964DE">
        <w:rPr>
          <w:rFonts w:cs="Calibri"/>
        </w:rPr>
        <w:t>názvem Neznámým vědeckote</w:t>
      </w:r>
      <w:r w:rsidR="00885443">
        <w:rPr>
          <w:rFonts w:cs="Calibri"/>
        </w:rPr>
        <w:t xml:space="preserve">chnickým pracovníkům je poctou a symbolickým připomenutím zásluh </w:t>
      </w:r>
      <w:r>
        <w:rPr>
          <w:rFonts w:cs="Calibri"/>
        </w:rPr>
        <w:t>„</w:t>
      </w:r>
      <w:r w:rsidR="00885443">
        <w:rPr>
          <w:rFonts w:cs="Calibri"/>
        </w:rPr>
        <w:t>bezejmenných” vědeckotechnických pracovníků, kteří se podíleli, podílejí a budou podílet na</w:t>
      </w:r>
      <w:r w:rsidR="00610C1D">
        <w:rPr>
          <w:rFonts w:cs="Calibri"/>
        </w:rPr>
        <w:t> </w:t>
      </w:r>
      <w:r w:rsidR="00885443">
        <w:rPr>
          <w:rFonts w:cs="Calibri"/>
        </w:rPr>
        <w:t>vědeckotechnickém pokroku lidstva</w:t>
      </w:r>
      <w:r w:rsidR="00DB6DF1">
        <w:rPr>
          <w:rFonts w:cs="Calibri"/>
        </w:rPr>
        <w:t>.</w:t>
      </w:r>
    </w:p>
    <w:p w:rsidR="00E77B63" w:rsidRDefault="00E77B63" w:rsidP="005507CC">
      <w:pPr>
        <w:rPr>
          <w:rFonts w:cs="Calibri"/>
          <w:i/>
          <w:color w:val="auto"/>
          <w:sz w:val="20"/>
          <w:szCs w:val="20"/>
        </w:rPr>
      </w:pPr>
      <w:r w:rsidRPr="00721B0A">
        <w:rPr>
          <w:rFonts w:cs="Calibri"/>
          <w:i/>
          <w:color w:val="auto"/>
          <w:sz w:val="20"/>
          <w:szCs w:val="20"/>
        </w:rPr>
        <w:t>Odhalení busty</w:t>
      </w:r>
      <w:r w:rsidR="00F861FB" w:rsidRPr="00721B0A">
        <w:rPr>
          <w:rFonts w:cs="Calibri"/>
          <w:i/>
          <w:color w:val="auto"/>
          <w:sz w:val="20"/>
          <w:szCs w:val="20"/>
        </w:rPr>
        <w:t>,</w:t>
      </w:r>
      <w:r w:rsidRPr="00721B0A">
        <w:rPr>
          <w:rFonts w:cs="Calibri"/>
          <w:i/>
          <w:color w:val="auto"/>
          <w:sz w:val="20"/>
          <w:szCs w:val="20"/>
        </w:rPr>
        <w:t xml:space="preserve"> s</w:t>
      </w:r>
      <w:r w:rsidR="00610C1D">
        <w:rPr>
          <w:rFonts w:cs="Calibri"/>
          <w:i/>
          <w:color w:val="auto"/>
          <w:sz w:val="20"/>
          <w:szCs w:val="20"/>
        </w:rPr>
        <w:t> </w:t>
      </w:r>
      <w:r w:rsidRPr="00721B0A">
        <w:rPr>
          <w:rFonts w:cs="Calibri"/>
          <w:i/>
          <w:color w:val="auto"/>
          <w:sz w:val="20"/>
          <w:szCs w:val="20"/>
        </w:rPr>
        <w:t>ohledem na</w:t>
      </w:r>
      <w:r w:rsidR="00610C1D">
        <w:rPr>
          <w:rFonts w:cs="Calibri"/>
          <w:i/>
          <w:color w:val="auto"/>
          <w:sz w:val="20"/>
          <w:szCs w:val="20"/>
        </w:rPr>
        <w:t> </w:t>
      </w:r>
      <w:r w:rsidR="00F861FB" w:rsidRPr="00721B0A">
        <w:rPr>
          <w:rFonts w:cs="Calibri"/>
          <w:i/>
          <w:color w:val="auto"/>
          <w:sz w:val="20"/>
          <w:szCs w:val="20"/>
        </w:rPr>
        <w:t xml:space="preserve">aktuální </w:t>
      </w:r>
      <w:r w:rsidRPr="00721B0A">
        <w:rPr>
          <w:rFonts w:cs="Calibri"/>
          <w:i/>
          <w:color w:val="auto"/>
          <w:sz w:val="20"/>
          <w:szCs w:val="20"/>
        </w:rPr>
        <w:t>karantén</w:t>
      </w:r>
      <w:r w:rsidR="009C4AD6">
        <w:rPr>
          <w:rFonts w:cs="Calibri"/>
          <w:i/>
          <w:color w:val="auto"/>
          <w:sz w:val="20"/>
          <w:szCs w:val="20"/>
        </w:rPr>
        <w:t>n</w:t>
      </w:r>
      <w:r w:rsidRPr="00721B0A">
        <w:rPr>
          <w:rFonts w:cs="Calibri"/>
          <w:i/>
          <w:color w:val="auto"/>
          <w:sz w:val="20"/>
          <w:szCs w:val="20"/>
        </w:rPr>
        <w:t>í opatření</w:t>
      </w:r>
      <w:r w:rsidR="00F861FB" w:rsidRPr="00721B0A">
        <w:rPr>
          <w:rFonts w:cs="Calibri"/>
          <w:i/>
          <w:color w:val="auto"/>
          <w:sz w:val="20"/>
          <w:szCs w:val="20"/>
        </w:rPr>
        <w:t>, proběhlo jen v</w:t>
      </w:r>
      <w:r w:rsidR="00610C1D">
        <w:rPr>
          <w:rFonts w:cs="Calibri"/>
          <w:i/>
          <w:color w:val="auto"/>
          <w:sz w:val="20"/>
          <w:szCs w:val="20"/>
        </w:rPr>
        <w:t> </w:t>
      </w:r>
      <w:r w:rsidR="00F861FB" w:rsidRPr="00721B0A">
        <w:rPr>
          <w:rFonts w:cs="Calibri"/>
          <w:i/>
          <w:color w:val="auto"/>
          <w:sz w:val="20"/>
          <w:szCs w:val="20"/>
        </w:rPr>
        <w:t xml:space="preserve">omezeném počtu </w:t>
      </w:r>
      <w:r w:rsidRPr="00721B0A">
        <w:rPr>
          <w:rFonts w:cs="Calibri"/>
          <w:i/>
          <w:color w:val="auto"/>
          <w:sz w:val="20"/>
          <w:szCs w:val="20"/>
        </w:rPr>
        <w:t>zainteresovaných osob.</w:t>
      </w:r>
    </w:p>
    <w:p w:rsidR="005507CC" w:rsidRDefault="005507CC" w:rsidP="005507CC">
      <w:pPr>
        <w:rPr>
          <w:rFonts w:cs="Calibri"/>
          <w:i/>
          <w:color w:val="auto"/>
          <w:sz w:val="20"/>
          <w:szCs w:val="20"/>
        </w:rPr>
      </w:pPr>
    </w:p>
    <w:p w:rsidR="005507CC" w:rsidRPr="005507CC" w:rsidRDefault="005507CC" w:rsidP="005507CC">
      <w:pPr>
        <w:rPr>
          <w:rFonts w:ascii="Calibri" w:eastAsia="Arial Unicode MS" w:hAnsi="Calibri" w:cs="Calibri"/>
          <w:i/>
          <w:color w:val="auto"/>
          <w:sz w:val="20"/>
          <w:szCs w:val="20"/>
          <w:lang w:val="es-ES_tradnl"/>
        </w:rPr>
      </w:pPr>
    </w:p>
    <w:p w:rsidR="00DB6DF1" w:rsidRDefault="00DB6DF1" w:rsidP="00D63246">
      <w:pPr>
        <w:pStyle w:val="Bezmezer"/>
        <w:rPr>
          <w:i/>
          <w:sz w:val="20"/>
          <w:szCs w:val="20"/>
        </w:rPr>
      </w:pPr>
      <w:r w:rsidRPr="006E489A">
        <w:rPr>
          <w:rFonts w:cs="Calibri"/>
          <w:sz w:val="24"/>
          <w:szCs w:val="24"/>
          <w:vertAlign w:val="superscript"/>
        </w:rPr>
        <w:t>*</w:t>
      </w:r>
      <w:r w:rsidRPr="006E489A">
        <w:rPr>
          <w:rFonts w:cs="Calibri"/>
          <w:i/>
          <w:sz w:val="20"/>
          <w:szCs w:val="20"/>
        </w:rPr>
        <w:t xml:space="preserve">Viktor Kaplan </w:t>
      </w:r>
      <w:r w:rsidR="006E489A">
        <w:rPr>
          <w:rFonts w:cs="Calibri"/>
          <w:i/>
          <w:sz w:val="20"/>
          <w:szCs w:val="20"/>
        </w:rPr>
        <w:t>(1876</w:t>
      </w:r>
      <w:r w:rsidRPr="006E489A">
        <w:rPr>
          <w:rFonts w:cs="Calibri"/>
          <w:i/>
          <w:sz w:val="20"/>
          <w:szCs w:val="20"/>
        </w:rPr>
        <w:t>-1934)</w:t>
      </w:r>
      <w:r w:rsidR="009C4AD6">
        <w:rPr>
          <w:rFonts w:cs="Calibri"/>
          <w:i/>
          <w:sz w:val="20"/>
          <w:szCs w:val="20"/>
        </w:rPr>
        <w:t> </w:t>
      </w:r>
      <w:r w:rsidRPr="006E489A">
        <w:rPr>
          <w:rFonts w:cs="Calibri"/>
          <w:i/>
          <w:sz w:val="20"/>
          <w:szCs w:val="20"/>
        </w:rPr>
        <w:t>–</w:t>
      </w:r>
      <w:r w:rsidR="009C4AD6">
        <w:rPr>
          <w:rFonts w:cs="Calibri"/>
          <w:i/>
          <w:sz w:val="20"/>
          <w:szCs w:val="20"/>
        </w:rPr>
        <w:t> </w:t>
      </w:r>
      <w:r w:rsidRPr="006E489A">
        <w:rPr>
          <w:rFonts w:cs="Calibri"/>
          <w:i/>
          <w:sz w:val="20"/>
          <w:szCs w:val="20"/>
        </w:rPr>
        <w:t>světový vynálezce vodní Kaplanovy turbíny, s</w:t>
      </w:r>
      <w:r w:rsidR="009C4AD6">
        <w:rPr>
          <w:rFonts w:cs="Calibri"/>
          <w:i/>
          <w:sz w:val="20"/>
          <w:szCs w:val="20"/>
        </w:rPr>
        <w:t> </w:t>
      </w:r>
      <w:r w:rsidRPr="006E489A">
        <w:rPr>
          <w:rFonts w:cs="Calibri"/>
          <w:i/>
          <w:sz w:val="20"/>
          <w:szCs w:val="20"/>
        </w:rPr>
        <w:t>200 patenty ve</w:t>
      </w:r>
      <w:r w:rsidR="009C4AD6">
        <w:rPr>
          <w:rFonts w:cs="Calibri"/>
          <w:i/>
          <w:sz w:val="20"/>
          <w:szCs w:val="20"/>
        </w:rPr>
        <w:t> </w:t>
      </w:r>
      <w:r w:rsidRPr="006E489A">
        <w:rPr>
          <w:rFonts w:cs="Calibri"/>
          <w:i/>
          <w:sz w:val="20"/>
          <w:szCs w:val="20"/>
        </w:rPr>
        <w:t>27 zemích světa. V</w:t>
      </w:r>
      <w:r w:rsidR="009C4AD6">
        <w:rPr>
          <w:rFonts w:cs="Calibri"/>
          <w:i/>
          <w:sz w:val="20"/>
          <w:szCs w:val="20"/>
        </w:rPr>
        <w:t> </w:t>
      </w:r>
      <w:r w:rsidRPr="006E489A">
        <w:rPr>
          <w:rFonts w:cs="Calibri"/>
          <w:i/>
          <w:sz w:val="20"/>
          <w:szCs w:val="20"/>
        </w:rPr>
        <w:t>TMB v</w:t>
      </w:r>
      <w:r w:rsidR="009C4AD6">
        <w:rPr>
          <w:rFonts w:cs="Calibri"/>
          <w:i/>
          <w:sz w:val="20"/>
          <w:szCs w:val="20"/>
        </w:rPr>
        <w:t> </w:t>
      </w:r>
      <w:r w:rsidRPr="006E489A">
        <w:rPr>
          <w:rFonts w:cs="Calibri"/>
          <w:i/>
          <w:sz w:val="20"/>
          <w:szCs w:val="20"/>
        </w:rPr>
        <w:t xml:space="preserve">expozici Vodní motory </w:t>
      </w:r>
      <w:r w:rsidR="006E489A">
        <w:rPr>
          <w:rFonts w:cs="Calibri"/>
          <w:i/>
          <w:sz w:val="20"/>
          <w:szCs w:val="20"/>
        </w:rPr>
        <w:t>je umístěný jeho památník.</w:t>
      </w:r>
      <w:r w:rsidR="006E489A">
        <w:rPr>
          <w:rFonts w:cs="Calibri"/>
          <w:i/>
          <w:sz w:val="20"/>
          <w:szCs w:val="20"/>
        </w:rPr>
        <w:br/>
      </w:r>
      <w:r w:rsidRPr="006E489A">
        <w:rPr>
          <w:rFonts w:cs="Calibri"/>
          <w:i/>
          <w:sz w:val="20"/>
          <w:szCs w:val="20"/>
        </w:rPr>
        <w:t>Karel Klíč (1841-1926)</w:t>
      </w:r>
      <w:r w:rsidR="009C4AD6">
        <w:rPr>
          <w:rFonts w:cs="Calibri"/>
          <w:i/>
          <w:sz w:val="20"/>
          <w:szCs w:val="20"/>
        </w:rPr>
        <w:t> </w:t>
      </w:r>
      <w:r w:rsidRPr="006E489A">
        <w:rPr>
          <w:rFonts w:cs="Calibri"/>
          <w:i/>
          <w:sz w:val="20"/>
          <w:szCs w:val="20"/>
        </w:rPr>
        <w:t>–</w:t>
      </w:r>
      <w:r w:rsidR="009C4AD6">
        <w:rPr>
          <w:rFonts w:cs="Calibri"/>
          <w:i/>
          <w:sz w:val="20"/>
          <w:szCs w:val="20"/>
        </w:rPr>
        <w:t> </w:t>
      </w:r>
      <w:r w:rsidR="006E489A" w:rsidRPr="006E489A">
        <w:rPr>
          <w:rFonts w:cs="Calibri"/>
          <w:i/>
          <w:sz w:val="20"/>
          <w:szCs w:val="20"/>
        </w:rPr>
        <w:t>vynálezce heliogravury (</w:t>
      </w:r>
      <w:r w:rsidRPr="006E489A">
        <w:rPr>
          <w:i/>
          <w:sz w:val="20"/>
          <w:szCs w:val="20"/>
        </w:rPr>
        <w:t>grafická technika</w:t>
      </w:r>
      <w:r w:rsidRPr="006E489A">
        <w:rPr>
          <w:i/>
          <w:color w:val="auto"/>
          <w:sz w:val="20"/>
          <w:szCs w:val="20"/>
        </w:rPr>
        <w:t xml:space="preserve"> </w:t>
      </w:r>
      <w:hyperlink r:id="rId9" w:tooltip="Tisk" w:history="1">
        <w:r w:rsidRPr="006E489A">
          <w:rPr>
            <w:rStyle w:val="Hypertextovodkaz"/>
            <w:i/>
            <w:color w:val="auto"/>
            <w:sz w:val="20"/>
            <w:szCs w:val="20"/>
            <w:u w:val="none"/>
          </w:rPr>
          <w:t>tisku</w:t>
        </w:r>
      </w:hyperlink>
      <w:r w:rsidRPr="006E489A">
        <w:rPr>
          <w:i/>
          <w:sz w:val="20"/>
          <w:szCs w:val="20"/>
        </w:rPr>
        <w:t xml:space="preserve"> z</w:t>
      </w:r>
      <w:r w:rsidR="009C4AD6">
        <w:rPr>
          <w:i/>
          <w:sz w:val="20"/>
          <w:szCs w:val="20"/>
        </w:rPr>
        <w:t> </w:t>
      </w:r>
      <w:r w:rsidRPr="006E489A">
        <w:rPr>
          <w:i/>
          <w:sz w:val="20"/>
          <w:szCs w:val="20"/>
        </w:rPr>
        <w:t>hloubky nahrazující ruční rytí fotochemickým procesem</w:t>
      </w:r>
      <w:r w:rsidR="006E489A" w:rsidRPr="006E489A">
        <w:rPr>
          <w:i/>
          <w:sz w:val="20"/>
          <w:szCs w:val="20"/>
        </w:rPr>
        <w:t>) a hlubotiskové rotačky.</w:t>
      </w:r>
    </w:p>
    <w:p w:rsidR="00D63246" w:rsidRDefault="00D63246" w:rsidP="00D63246">
      <w:pPr>
        <w:pStyle w:val="Bezmezer"/>
        <w:rPr>
          <w:rFonts w:cs="Calibri"/>
        </w:rPr>
      </w:pPr>
    </w:p>
    <w:p w:rsidR="00E77B63" w:rsidRDefault="00E77B63" w:rsidP="00D63246">
      <w:pPr>
        <w:pStyle w:val="Bezmezer"/>
        <w:rPr>
          <w:rFonts w:cs="Calibri"/>
        </w:rPr>
      </w:pPr>
    </w:p>
    <w:p w:rsidR="00885443" w:rsidRPr="006E489A" w:rsidRDefault="00885443" w:rsidP="00885443">
      <w:pPr>
        <w:pStyle w:val="Bezmezer"/>
        <w:rPr>
          <w:b/>
          <w:color w:val="auto"/>
        </w:rPr>
      </w:pPr>
      <w:r w:rsidRPr="00885443">
        <w:rPr>
          <w:rFonts w:cs="Calibri"/>
          <w:b/>
        </w:rPr>
        <w:lastRenderedPageBreak/>
        <w:t>KONTAKTY PRO MÉDIA:</w:t>
      </w:r>
      <w:r>
        <w:rPr>
          <w:rFonts w:cs="Calibri"/>
        </w:rPr>
        <w:br/>
      </w:r>
      <w:r w:rsidRPr="006E489A">
        <w:rPr>
          <w:b/>
          <w:color w:val="auto"/>
        </w:rPr>
        <w:t>Ing.</w:t>
      </w:r>
      <w:r w:rsidR="00B16A57">
        <w:rPr>
          <w:b/>
          <w:color w:val="auto"/>
        </w:rPr>
        <w:t> </w:t>
      </w:r>
      <w:r w:rsidRPr="006E489A">
        <w:rPr>
          <w:b/>
          <w:color w:val="auto"/>
        </w:rPr>
        <w:t>Ivo</w:t>
      </w:r>
      <w:r w:rsidR="00124CC6">
        <w:rPr>
          <w:b/>
          <w:color w:val="auto"/>
        </w:rPr>
        <w:t xml:space="preserve"> </w:t>
      </w:r>
      <w:r w:rsidRPr="006E489A">
        <w:rPr>
          <w:b/>
          <w:color w:val="auto"/>
        </w:rPr>
        <w:t>Štěpánek | ředitel Technického muzea v</w:t>
      </w:r>
      <w:r w:rsidR="00B16A57">
        <w:rPr>
          <w:b/>
          <w:color w:val="auto"/>
        </w:rPr>
        <w:t> </w:t>
      </w:r>
      <w:r w:rsidRPr="006E489A">
        <w:rPr>
          <w:b/>
          <w:color w:val="auto"/>
        </w:rPr>
        <w:t>Brně</w:t>
      </w:r>
      <w:r w:rsidRPr="006E489A">
        <w:rPr>
          <w:b/>
          <w:color w:val="auto"/>
        </w:rPr>
        <w:br/>
      </w:r>
      <w:r w:rsidRPr="006E489A">
        <w:rPr>
          <w:b/>
          <w:bCs/>
          <w:color w:val="auto"/>
        </w:rPr>
        <w:t>stepanek@tmbrno.cz</w:t>
      </w:r>
      <w:r w:rsidRPr="006E489A">
        <w:rPr>
          <w:b/>
          <w:color w:val="auto"/>
        </w:rPr>
        <w:t xml:space="preserve"> | </w:t>
      </w:r>
      <w:r w:rsidR="005507CC">
        <w:rPr>
          <w:b/>
          <w:color w:val="auto"/>
        </w:rPr>
        <w:t>721</w:t>
      </w:r>
      <w:r w:rsidR="00B16A57">
        <w:rPr>
          <w:b/>
          <w:color w:val="auto"/>
        </w:rPr>
        <w:t> </w:t>
      </w:r>
      <w:r w:rsidR="005507CC">
        <w:rPr>
          <w:b/>
          <w:color w:val="auto"/>
        </w:rPr>
        <w:t>944</w:t>
      </w:r>
      <w:r w:rsidR="00B16A57">
        <w:rPr>
          <w:b/>
          <w:color w:val="auto"/>
        </w:rPr>
        <w:t> </w:t>
      </w:r>
      <w:r w:rsidR="005507CC">
        <w:rPr>
          <w:b/>
          <w:color w:val="auto"/>
        </w:rPr>
        <w:t>329</w:t>
      </w:r>
    </w:p>
    <w:p w:rsidR="005507CC" w:rsidRPr="006E489A" w:rsidRDefault="009A2786" w:rsidP="005507CC">
      <w:pPr>
        <w:pStyle w:val="Bezmezer"/>
        <w:rPr>
          <w:b/>
          <w:color w:val="auto"/>
        </w:rPr>
      </w:pPr>
      <w:r>
        <w:rPr>
          <w:rFonts w:cs="Calibri"/>
          <w:b/>
          <w:color w:val="auto"/>
        </w:rPr>
        <w:t>d</w:t>
      </w:r>
      <w:r w:rsidR="00721B0A">
        <w:rPr>
          <w:rFonts w:cs="Calibri"/>
          <w:b/>
          <w:color w:val="auto"/>
        </w:rPr>
        <w:t>oc</w:t>
      </w:r>
      <w:r>
        <w:rPr>
          <w:rFonts w:cs="Calibri"/>
          <w:b/>
          <w:color w:val="auto"/>
        </w:rPr>
        <w:t>. </w:t>
      </w:r>
      <w:r w:rsidR="00721B0A">
        <w:rPr>
          <w:rFonts w:cs="Calibri"/>
          <w:b/>
          <w:color w:val="auto"/>
        </w:rPr>
        <w:t>Ing.</w:t>
      </w:r>
      <w:r w:rsidR="00846E25">
        <w:rPr>
          <w:rFonts w:cs="Calibri"/>
          <w:b/>
          <w:color w:val="auto"/>
        </w:rPr>
        <w:t> </w:t>
      </w:r>
      <w:r w:rsidR="00721B0A">
        <w:rPr>
          <w:rFonts w:cs="Calibri"/>
          <w:b/>
          <w:color w:val="auto"/>
        </w:rPr>
        <w:t>Branislav</w:t>
      </w:r>
      <w:r w:rsidR="00124CC6">
        <w:rPr>
          <w:rFonts w:cs="Calibri"/>
          <w:b/>
          <w:color w:val="auto"/>
        </w:rPr>
        <w:t xml:space="preserve"> </w:t>
      </w:r>
      <w:r w:rsidR="00721B0A">
        <w:rPr>
          <w:rFonts w:cs="Calibri"/>
          <w:b/>
          <w:color w:val="auto"/>
        </w:rPr>
        <w:t>Lacko,</w:t>
      </w:r>
      <w:r w:rsidR="00846E25">
        <w:rPr>
          <w:rFonts w:cs="Calibri"/>
          <w:b/>
          <w:color w:val="auto"/>
        </w:rPr>
        <w:t> </w:t>
      </w:r>
      <w:r w:rsidR="00721B0A">
        <w:rPr>
          <w:rFonts w:cs="Calibri"/>
          <w:b/>
          <w:color w:val="auto"/>
        </w:rPr>
        <w:t>CSc.</w:t>
      </w:r>
      <w:r w:rsidR="00885443" w:rsidRPr="006E489A">
        <w:rPr>
          <w:b/>
          <w:color w:val="auto"/>
        </w:rPr>
        <w:t xml:space="preserve">| </w:t>
      </w:r>
      <w:r w:rsidR="005507CC" w:rsidRPr="005507CC">
        <w:rPr>
          <w:b/>
          <w:color w:val="auto"/>
        </w:rPr>
        <w:t>Klub Brno Asociace strojních inženýrů</w:t>
      </w:r>
      <w:r w:rsidR="00721B0A">
        <w:rPr>
          <w:b/>
          <w:color w:val="auto"/>
        </w:rPr>
        <w:br/>
      </w:r>
      <w:r w:rsidR="005507CC" w:rsidRPr="005507CC">
        <w:rPr>
          <w:b/>
          <w:bCs/>
          <w:color w:val="auto"/>
        </w:rPr>
        <w:t>branislav.lacko@seznam.cz</w:t>
      </w:r>
      <w:r w:rsidR="005507CC" w:rsidRPr="006E489A">
        <w:rPr>
          <w:b/>
          <w:color w:val="auto"/>
        </w:rPr>
        <w:t xml:space="preserve">| </w:t>
      </w:r>
      <w:r w:rsidR="005507CC">
        <w:rPr>
          <w:b/>
          <w:color w:val="auto"/>
        </w:rPr>
        <w:t>725</w:t>
      </w:r>
      <w:r w:rsidR="00B16A57">
        <w:rPr>
          <w:b/>
          <w:color w:val="auto"/>
        </w:rPr>
        <w:t> </w:t>
      </w:r>
      <w:r w:rsidR="005507CC">
        <w:rPr>
          <w:b/>
          <w:color w:val="auto"/>
        </w:rPr>
        <w:t>325</w:t>
      </w:r>
      <w:r w:rsidR="00B16A57">
        <w:rPr>
          <w:b/>
          <w:color w:val="auto"/>
        </w:rPr>
        <w:t> </w:t>
      </w:r>
      <w:r w:rsidR="005507CC">
        <w:rPr>
          <w:b/>
          <w:color w:val="auto"/>
        </w:rPr>
        <w:t>810</w:t>
      </w:r>
    </w:p>
    <w:p w:rsidR="00885443" w:rsidRPr="006E489A" w:rsidRDefault="00885443" w:rsidP="00885443">
      <w:pPr>
        <w:pStyle w:val="Bezmezer"/>
        <w:rPr>
          <w:b/>
          <w:color w:val="auto"/>
        </w:rPr>
      </w:pPr>
    </w:p>
    <w:p w:rsidR="00110991" w:rsidRDefault="00110991" w:rsidP="003A7EF4">
      <w:pPr>
        <w:pStyle w:val="Bezmezer"/>
        <w:rPr>
          <w:rFonts w:cs="Calibri"/>
        </w:rPr>
      </w:pPr>
    </w:p>
    <w:p w:rsidR="00316C47" w:rsidRPr="003A7EF4" w:rsidRDefault="00316C47" w:rsidP="003A7EF4">
      <w:pPr>
        <w:pStyle w:val="Bezmezer"/>
        <w:rPr>
          <w:rFonts w:cs="Calibri"/>
        </w:rPr>
      </w:pPr>
      <w:r>
        <w:rPr>
          <w:rFonts w:cs="Calibri"/>
        </w:rPr>
        <w:t xml:space="preserve"> </w:t>
      </w:r>
    </w:p>
    <w:sectPr w:rsidR="00316C47" w:rsidRPr="003A7EF4">
      <w:headerReference w:type="default" r:id="rId10"/>
      <w:pgSz w:w="11906" w:h="16838"/>
      <w:pgMar w:top="1843" w:right="1080" w:bottom="709" w:left="1080" w:header="680" w:footer="34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E01" w:rsidRDefault="008A5E01">
      <w:r>
        <w:separator/>
      </w:r>
    </w:p>
  </w:endnote>
  <w:endnote w:type="continuationSeparator" w:id="0">
    <w:p w:rsidR="008A5E01" w:rsidRDefault="008A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E01" w:rsidRDefault="008A5E01">
      <w:r>
        <w:separator/>
      </w:r>
    </w:p>
  </w:footnote>
  <w:footnote w:type="continuationSeparator" w:id="0">
    <w:p w:rsidR="008A5E01" w:rsidRDefault="008A5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CC0439" w:rsidRDefault="008D60B8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>Tisková zpráva ze dne:</w:t>
    </w:r>
    <w:r w:rsidR="0015266A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</w:t>
    </w:r>
    <w:r w:rsidR="00721B0A">
      <w:rPr>
        <w:rFonts w:ascii="Arial" w:hAnsi="Arial"/>
        <w:b w:val="0"/>
        <w:bCs w:val="0"/>
        <w:color w:val="404040"/>
        <w:sz w:val="20"/>
        <w:szCs w:val="20"/>
        <w:u w:color="404040"/>
      </w:rPr>
      <w:t>30.</w:t>
    </w:r>
    <w:r w:rsidR="005507CC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listopadu </w:t>
    </w:r>
    <w:r w:rsidR="00CC0439">
      <w:rPr>
        <w:rFonts w:ascii="Arial" w:hAnsi="Arial"/>
        <w:b w:val="0"/>
        <w:bCs w:val="0"/>
        <w:color w:val="404040"/>
        <w:sz w:val="20"/>
        <w:szCs w:val="20"/>
        <w:u w:color="404040"/>
      </w:rPr>
      <w:t>2021</w:t>
    </w: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85"/>
    <w:rsid w:val="00011141"/>
    <w:rsid w:val="000152E6"/>
    <w:rsid w:val="00024EBC"/>
    <w:rsid w:val="000628BD"/>
    <w:rsid w:val="00062F85"/>
    <w:rsid w:val="000647C1"/>
    <w:rsid w:val="000740C2"/>
    <w:rsid w:val="00082FAD"/>
    <w:rsid w:val="00087BA5"/>
    <w:rsid w:val="000950EA"/>
    <w:rsid w:val="000A77E3"/>
    <w:rsid w:val="000A7E2A"/>
    <w:rsid w:val="000B098E"/>
    <w:rsid w:val="000B511D"/>
    <w:rsid w:val="000C37E2"/>
    <w:rsid w:val="000D37FE"/>
    <w:rsid w:val="000E34BF"/>
    <w:rsid w:val="00102669"/>
    <w:rsid w:val="0010318E"/>
    <w:rsid w:val="00105514"/>
    <w:rsid w:val="00106A9D"/>
    <w:rsid w:val="00110991"/>
    <w:rsid w:val="001134A7"/>
    <w:rsid w:val="00114B98"/>
    <w:rsid w:val="0011667E"/>
    <w:rsid w:val="00116764"/>
    <w:rsid w:val="0012049A"/>
    <w:rsid w:val="00122ACB"/>
    <w:rsid w:val="00124430"/>
    <w:rsid w:val="00124CC6"/>
    <w:rsid w:val="001465C6"/>
    <w:rsid w:val="0015266A"/>
    <w:rsid w:val="0018310E"/>
    <w:rsid w:val="0018743A"/>
    <w:rsid w:val="001A7C04"/>
    <w:rsid w:val="001B1BD1"/>
    <w:rsid w:val="001D4D5E"/>
    <w:rsid w:val="002106FA"/>
    <w:rsid w:val="002329F9"/>
    <w:rsid w:val="002342B4"/>
    <w:rsid w:val="002622FA"/>
    <w:rsid w:val="00263E65"/>
    <w:rsid w:val="00267D45"/>
    <w:rsid w:val="00267E42"/>
    <w:rsid w:val="0028462D"/>
    <w:rsid w:val="00286383"/>
    <w:rsid w:val="00291D22"/>
    <w:rsid w:val="00296E09"/>
    <w:rsid w:val="00296F11"/>
    <w:rsid w:val="002A24EE"/>
    <w:rsid w:val="002B07F7"/>
    <w:rsid w:val="002B4EBC"/>
    <w:rsid w:val="002C3BC2"/>
    <w:rsid w:val="002C469A"/>
    <w:rsid w:val="002E6191"/>
    <w:rsid w:val="00311D0A"/>
    <w:rsid w:val="00316C47"/>
    <w:rsid w:val="00331D38"/>
    <w:rsid w:val="00344C09"/>
    <w:rsid w:val="003463F9"/>
    <w:rsid w:val="00353128"/>
    <w:rsid w:val="003611AD"/>
    <w:rsid w:val="00364043"/>
    <w:rsid w:val="0038597D"/>
    <w:rsid w:val="00391721"/>
    <w:rsid w:val="003A5BB7"/>
    <w:rsid w:val="003A7EF4"/>
    <w:rsid w:val="003B38FB"/>
    <w:rsid w:val="003B7F30"/>
    <w:rsid w:val="003C0562"/>
    <w:rsid w:val="003E2FF6"/>
    <w:rsid w:val="00417C58"/>
    <w:rsid w:val="00462FDF"/>
    <w:rsid w:val="00471C78"/>
    <w:rsid w:val="00472F78"/>
    <w:rsid w:val="0048744F"/>
    <w:rsid w:val="004D18CF"/>
    <w:rsid w:val="004D33A7"/>
    <w:rsid w:val="004E4759"/>
    <w:rsid w:val="00503D92"/>
    <w:rsid w:val="005065B6"/>
    <w:rsid w:val="0051280B"/>
    <w:rsid w:val="00521C3F"/>
    <w:rsid w:val="00524F0A"/>
    <w:rsid w:val="00527362"/>
    <w:rsid w:val="0053008F"/>
    <w:rsid w:val="005307D0"/>
    <w:rsid w:val="005507CC"/>
    <w:rsid w:val="005523BC"/>
    <w:rsid w:val="00563F1F"/>
    <w:rsid w:val="005701FF"/>
    <w:rsid w:val="00572AEF"/>
    <w:rsid w:val="00574141"/>
    <w:rsid w:val="00591A19"/>
    <w:rsid w:val="005964DE"/>
    <w:rsid w:val="005A28D7"/>
    <w:rsid w:val="005B6744"/>
    <w:rsid w:val="005D1626"/>
    <w:rsid w:val="005D6D7A"/>
    <w:rsid w:val="005E45FB"/>
    <w:rsid w:val="005E489B"/>
    <w:rsid w:val="00610C1D"/>
    <w:rsid w:val="00614022"/>
    <w:rsid w:val="00637E77"/>
    <w:rsid w:val="00637F1E"/>
    <w:rsid w:val="00654330"/>
    <w:rsid w:val="00655344"/>
    <w:rsid w:val="00657AEB"/>
    <w:rsid w:val="00661A48"/>
    <w:rsid w:val="006629B2"/>
    <w:rsid w:val="00686ED2"/>
    <w:rsid w:val="00687339"/>
    <w:rsid w:val="006921FC"/>
    <w:rsid w:val="00696FAC"/>
    <w:rsid w:val="006A1425"/>
    <w:rsid w:val="006A5C5A"/>
    <w:rsid w:val="006A75FE"/>
    <w:rsid w:val="006B0B29"/>
    <w:rsid w:val="006B5EA4"/>
    <w:rsid w:val="006E3E01"/>
    <w:rsid w:val="006E489A"/>
    <w:rsid w:val="006F00E0"/>
    <w:rsid w:val="00711435"/>
    <w:rsid w:val="00711C5E"/>
    <w:rsid w:val="00715A41"/>
    <w:rsid w:val="00717F70"/>
    <w:rsid w:val="00721B0A"/>
    <w:rsid w:val="00721BBB"/>
    <w:rsid w:val="00731EFF"/>
    <w:rsid w:val="00737252"/>
    <w:rsid w:val="007377EC"/>
    <w:rsid w:val="007904E3"/>
    <w:rsid w:val="007B3357"/>
    <w:rsid w:val="007B3ED3"/>
    <w:rsid w:val="007C6EEB"/>
    <w:rsid w:val="007D3ADF"/>
    <w:rsid w:val="00810550"/>
    <w:rsid w:val="008135DA"/>
    <w:rsid w:val="00816D0C"/>
    <w:rsid w:val="0084022C"/>
    <w:rsid w:val="0084041F"/>
    <w:rsid w:val="00845D48"/>
    <w:rsid w:val="00846E25"/>
    <w:rsid w:val="00851D1D"/>
    <w:rsid w:val="00865054"/>
    <w:rsid w:val="00885443"/>
    <w:rsid w:val="00897125"/>
    <w:rsid w:val="008A27F9"/>
    <w:rsid w:val="008A5E01"/>
    <w:rsid w:val="008B30EC"/>
    <w:rsid w:val="008B3471"/>
    <w:rsid w:val="008C2704"/>
    <w:rsid w:val="008C2CFC"/>
    <w:rsid w:val="008D60B8"/>
    <w:rsid w:val="008E47A4"/>
    <w:rsid w:val="008E6FE8"/>
    <w:rsid w:val="008F4DC9"/>
    <w:rsid w:val="009043F0"/>
    <w:rsid w:val="00907375"/>
    <w:rsid w:val="0094388E"/>
    <w:rsid w:val="0095462F"/>
    <w:rsid w:val="00960A66"/>
    <w:rsid w:val="00990964"/>
    <w:rsid w:val="009A2786"/>
    <w:rsid w:val="009C4AD6"/>
    <w:rsid w:val="009D3DDC"/>
    <w:rsid w:val="00A17E60"/>
    <w:rsid w:val="00A3105B"/>
    <w:rsid w:val="00A564B9"/>
    <w:rsid w:val="00A63D92"/>
    <w:rsid w:val="00A66E5A"/>
    <w:rsid w:val="00A9146F"/>
    <w:rsid w:val="00AB29EC"/>
    <w:rsid w:val="00AC2635"/>
    <w:rsid w:val="00AC5820"/>
    <w:rsid w:val="00AD3EFF"/>
    <w:rsid w:val="00AD4AC8"/>
    <w:rsid w:val="00AF27BF"/>
    <w:rsid w:val="00B03EF3"/>
    <w:rsid w:val="00B06B98"/>
    <w:rsid w:val="00B14581"/>
    <w:rsid w:val="00B15C1D"/>
    <w:rsid w:val="00B16A57"/>
    <w:rsid w:val="00B17DFC"/>
    <w:rsid w:val="00B22470"/>
    <w:rsid w:val="00B25E06"/>
    <w:rsid w:val="00B27180"/>
    <w:rsid w:val="00B427E7"/>
    <w:rsid w:val="00B4534C"/>
    <w:rsid w:val="00B55749"/>
    <w:rsid w:val="00B55965"/>
    <w:rsid w:val="00B659E0"/>
    <w:rsid w:val="00B7100E"/>
    <w:rsid w:val="00B768DC"/>
    <w:rsid w:val="00B96080"/>
    <w:rsid w:val="00BC2A10"/>
    <w:rsid w:val="00BE42BE"/>
    <w:rsid w:val="00BF308C"/>
    <w:rsid w:val="00C05C0D"/>
    <w:rsid w:val="00C063B5"/>
    <w:rsid w:val="00C07160"/>
    <w:rsid w:val="00C1498D"/>
    <w:rsid w:val="00C256A3"/>
    <w:rsid w:val="00C6064B"/>
    <w:rsid w:val="00C65312"/>
    <w:rsid w:val="00C712EA"/>
    <w:rsid w:val="00C75227"/>
    <w:rsid w:val="00C85F6E"/>
    <w:rsid w:val="00CA2108"/>
    <w:rsid w:val="00CA7255"/>
    <w:rsid w:val="00CC0439"/>
    <w:rsid w:val="00CE7286"/>
    <w:rsid w:val="00CF101E"/>
    <w:rsid w:val="00D2641F"/>
    <w:rsid w:val="00D30FD7"/>
    <w:rsid w:val="00D43EB0"/>
    <w:rsid w:val="00D50DF7"/>
    <w:rsid w:val="00D541AC"/>
    <w:rsid w:val="00D63246"/>
    <w:rsid w:val="00D76CDF"/>
    <w:rsid w:val="00D956DC"/>
    <w:rsid w:val="00DB2B9D"/>
    <w:rsid w:val="00DB6DF1"/>
    <w:rsid w:val="00DC10EB"/>
    <w:rsid w:val="00DD4E0F"/>
    <w:rsid w:val="00E308C8"/>
    <w:rsid w:val="00E32878"/>
    <w:rsid w:val="00E50339"/>
    <w:rsid w:val="00E63227"/>
    <w:rsid w:val="00E72C2F"/>
    <w:rsid w:val="00E750A0"/>
    <w:rsid w:val="00E77B63"/>
    <w:rsid w:val="00E8099B"/>
    <w:rsid w:val="00E95B63"/>
    <w:rsid w:val="00E9744F"/>
    <w:rsid w:val="00EA7C28"/>
    <w:rsid w:val="00EB78F4"/>
    <w:rsid w:val="00ED7E2B"/>
    <w:rsid w:val="00EE11AE"/>
    <w:rsid w:val="00EF4EA2"/>
    <w:rsid w:val="00F01FB1"/>
    <w:rsid w:val="00F02E9D"/>
    <w:rsid w:val="00F10495"/>
    <w:rsid w:val="00F31117"/>
    <w:rsid w:val="00F33713"/>
    <w:rsid w:val="00F52FAB"/>
    <w:rsid w:val="00F55ED2"/>
    <w:rsid w:val="00F55F99"/>
    <w:rsid w:val="00F77D4A"/>
    <w:rsid w:val="00F861FB"/>
    <w:rsid w:val="00FB40FB"/>
    <w:rsid w:val="00FC1C48"/>
    <w:rsid w:val="00FC2C51"/>
    <w:rsid w:val="00FC6CFF"/>
    <w:rsid w:val="00FC6F9B"/>
    <w:rsid w:val="00FE469B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Tisk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4F56D-6177-4569-BE58-27F6E4BC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5</cp:revision>
  <cp:lastPrinted>2021-11-30T12:06:00Z</cp:lastPrinted>
  <dcterms:created xsi:type="dcterms:W3CDTF">2021-11-30T12:02:00Z</dcterms:created>
  <dcterms:modified xsi:type="dcterms:W3CDTF">2021-11-30T12:09:00Z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