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30" w:rsidRPr="007338A3" w:rsidRDefault="006629B2" w:rsidP="00503D92">
      <w:pPr>
        <w:pStyle w:val="Nadpis1"/>
        <w:spacing w:before="0" w:after="0" w:line="240" w:lineRule="auto"/>
        <w:rPr>
          <w:rFonts w:ascii="Arial" w:hAnsi="Arial" w:cs="Arial"/>
          <w:bCs w:val="0"/>
          <w:color w:val="auto"/>
          <w:sz w:val="26"/>
          <w:szCs w:val="26"/>
          <w:u w:color="000000"/>
        </w:rPr>
      </w:pPr>
      <w:r w:rsidRPr="007338A3">
        <w:rPr>
          <w:rFonts w:ascii="Arial" w:hAnsi="Arial" w:cs="Arial"/>
          <w:noProof/>
        </w:rPr>
        <w:drawing>
          <wp:anchor distT="57150" distB="57150" distL="57150" distR="57150" simplePos="0" relativeHeight="2" behindDoc="0" locked="0" layoutInCell="1" allowOverlap="1" wp14:anchorId="7EFA4CC9" wp14:editId="6360C8C8">
            <wp:simplePos x="0" y="0"/>
            <wp:positionH relativeFrom="page">
              <wp:posOffset>590550</wp:posOffset>
            </wp:positionH>
            <wp:positionV relativeFrom="page">
              <wp:posOffset>571500</wp:posOffset>
            </wp:positionV>
            <wp:extent cx="1440180" cy="618490"/>
            <wp:effectExtent l="0" t="0" r="7620" b="0"/>
            <wp:wrapSquare wrapText="bothSides"/>
            <wp:docPr id="1" name="officeArt object" descr="logo_TMB_barva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ogo_TMB_barva_pozitiv.jpg"/>
                    <pic:cNvPicPr>
                      <a:picLocks noChangeAspect="1" noChangeArrowheads="1"/>
                    </pic:cNvPicPr>
                  </pic:nvPicPr>
                  <pic:blipFill>
                    <a:blip r:embed="rId8"/>
                    <a:stretch>
                      <a:fillRect/>
                    </a:stretch>
                  </pic:blipFill>
                  <pic:spPr bwMode="auto">
                    <a:xfrm>
                      <a:off x="0" y="0"/>
                      <a:ext cx="1440180" cy="618490"/>
                    </a:xfrm>
                    <a:prstGeom prst="rect">
                      <a:avLst/>
                    </a:prstGeom>
                  </pic:spPr>
                </pic:pic>
              </a:graphicData>
            </a:graphic>
          </wp:anchor>
        </w:drawing>
      </w:r>
    </w:p>
    <w:p w:rsidR="008D60B8" w:rsidRPr="004F6B4C" w:rsidRDefault="008D60B8" w:rsidP="007B3357">
      <w:pPr>
        <w:pStyle w:val="Bezmezer"/>
        <w:tabs>
          <w:tab w:val="left" w:pos="8592"/>
        </w:tabs>
        <w:spacing w:line="240" w:lineRule="auto"/>
        <w:jc w:val="both"/>
        <w:rPr>
          <w:rFonts w:ascii="Arial" w:hAnsi="Arial" w:cs="Arial"/>
          <w:sz w:val="24"/>
          <w:szCs w:val="24"/>
          <w:lang w:val="cs-CZ"/>
        </w:rPr>
      </w:pPr>
    </w:p>
    <w:p w:rsidR="008D60B8" w:rsidRPr="004F6B4C" w:rsidRDefault="003205C2" w:rsidP="008D60B8">
      <w:pPr>
        <w:jc w:val="center"/>
        <w:rPr>
          <w:rFonts w:ascii="Arial" w:hAnsi="Arial" w:cs="Arial"/>
          <w:b/>
        </w:rPr>
      </w:pPr>
      <w:r w:rsidRPr="004F6B4C">
        <w:rPr>
          <w:rFonts w:ascii="Arial" w:eastAsia="Arial Unicode MS" w:hAnsi="Arial" w:cs="Arial"/>
          <w:b/>
          <w:bCs/>
          <w:color w:val="auto"/>
        </w:rPr>
        <w:t>Výstava Pálená hlína v historických stavbách Moravy ukazuje cihelnou architekturu od starověku po současnost</w:t>
      </w:r>
      <w:r w:rsidR="008D60B8" w:rsidRPr="004F6B4C">
        <w:rPr>
          <w:rFonts w:ascii="Arial" w:hAnsi="Arial" w:cs="Arial"/>
          <w:b/>
        </w:rPr>
        <w:br/>
      </w:r>
    </w:p>
    <w:p w:rsidR="007A2E4F" w:rsidRPr="004F6B4C" w:rsidRDefault="007A2E4F" w:rsidP="008D60B8">
      <w:pPr>
        <w:pStyle w:val="Bezmezer"/>
        <w:rPr>
          <w:rFonts w:ascii="Arial" w:hAnsi="Arial" w:cs="Arial"/>
        </w:rPr>
      </w:pPr>
    </w:p>
    <w:p w:rsidR="008D60B8" w:rsidRPr="004F6B4C" w:rsidRDefault="00603525" w:rsidP="008D60B8">
      <w:pPr>
        <w:pStyle w:val="Bezmezer"/>
        <w:rPr>
          <w:rFonts w:ascii="Arial" w:hAnsi="Arial" w:cs="Arial"/>
        </w:rPr>
      </w:pPr>
      <w:r w:rsidRPr="004F6B4C">
        <w:rPr>
          <w:rFonts w:ascii="Arial" w:hAnsi="Arial" w:cs="Arial"/>
        </w:rPr>
        <w:t>Počátek užívání cihel ve středověku – v městech, šlechtických sídlech, sakrálních stavbách i vývoj cihlové architektury v dalších staletích představí nová výstava Technického muzea v Brně s názvem Pálená hlína v historických stavbách Moravy.</w:t>
      </w:r>
    </w:p>
    <w:p w:rsidR="008D60B8" w:rsidRPr="007338A3" w:rsidRDefault="00603525" w:rsidP="008D60B8">
      <w:pPr>
        <w:pStyle w:val="Bezmezer"/>
        <w:rPr>
          <w:rFonts w:ascii="Arial" w:hAnsi="Arial" w:cs="Arial"/>
        </w:rPr>
      </w:pPr>
      <w:r w:rsidRPr="004F6B4C">
        <w:rPr>
          <w:rFonts w:ascii="Arial" w:hAnsi="Arial" w:cs="Arial"/>
        </w:rPr>
        <w:t>První využití pálené hlíny ve stavitelství na Moravě lze doložit díky stopám římského osídlení v lokalitě Burgstall poblíž Pasohlávek. „Stavební keramika (pálená hlína) je bezesporu materiál, který asi nejzásadněji a historicky nejdéle pomáhal vytvářet architektonickou podobu nejen stavebních objektů všeho druhu,“ říká Radek Slabotínský, garant výstavy. „Ze starověkých civilizací se o rozvoj využití stavební keramiky jednoznačně nejvíce zasloužil antický Řím. A pokud se budeme držet zejména prostoru Moravy, po Burgstallu se sem cihly, dlažby, střešní krytiny naplno vrací ve 13. století.“ Vývoj použití pálené hlíny ve stavitelství následně pokračoval do 20. století. V té době začaly totiž keramiku nahrazovat nové technologie (např. železobeton).</w:t>
      </w:r>
      <w:r w:rsidRPr="004F6B4C">
        <w:rPr>
          <w:rFonts w:ascii="Arial" w:hAnsi="Arial" w:cs="Arial"/>
        </w:rPr>
        <w:br/>
      </w:r>
      <w:r w:rsidRPr="004F6B4C">
        <w:rPr>
          <w:rFonts w:ascii="Arial" w:hAnsi="Arial" w:cs="Arial"/>
        </w:rPr>
        <w:t>Návštěvníci výstavy se na 25 grafických panelech seznámí s historickými stavbami na</w:t>
      </w:r>
      <w:r w:rsidR="00B8027D" w:rsidRPr="004F6B4C">
        <w:rPr>
          <w:rFonts w:ascii="Arial" w:hAnsi="Arial" w:cs="Arial"/>
        </w:rPr>
        <w:t> </w:t>
      </w:r>
      <w:r w:rsidRPr="004F6B4C">
        <w:rPr>
          <w:rFonts w:ascii="Arial" w:hAnsi="Arial" w:cs="Arial"/>
        </w:rPr>
        <w:t>Moravě, ať už s brněnskými industriálními stavbami z období elektrifikace Brna, jako je např. elektrárna pro první plně elektrifikované divadlo v Evropě – Mahenovo divadlo – ve Vlhké ulici či městská elektrárna v Plynárenské ulici, tak i se sakrálními stavbami cihelné gotiky v podobě baziliky Nanebevzetí Panny Marie na Starém Brně a s podzemními zděnými vodojemy v Brně na Žlutém kopci, Špilberku a Petrově. Z mimobrněnských industriálních staveb výstava představí např. barokní bastionovou pevnost s pekárnou v Olomouci, baťovskou architekturu Zlína, strojírenské provozy a důl Jindřich na Ostravsku.</w:t>
      </w:r>
      <w:r w:rsidRPr="004F6B4C">
        <w:rPr>
          <w:rFonts w:ascii="Arial" w:hAnsi="Arial" w:cs="Arial"/>
        </w:rPr>
        <w:br/>
      </w:r>
      <w:r w:rsidRPr="004F6B4C">
        <w:rPr>
          <w:rFonts w:ascii="Arial" w:hAnsi="Arial" w:cs="Arial"/>
        </w:rPr>
        <w:t>Vizuální vjemy z výstavy podpoří trojrozměrné exponáty cihel pro zdění, střešní krytiny a dlažby i méně známých druhů cihel, jako jsou klenačky, půdovky, komínovky, vápnitopísčité či nepálené cihly. Pozornost návštěvníků upoutají rovněž cihly kolkované, které jsou opatřeny značkami výrobců. Dobovou atmosféru navodí ukázky zednického a cihlářského nářadí, dioramata s tématem výroby cihel a zednického řemesla, ale i 3D modely staveb cihelny, kruhové pece a řetězového mostu.</w:t>
      </w:r>
      <w:r w:rsidRPr="004F6B4C">
        <w:rPr>
          <w:rFonts w:ascii="Arial" w:hAnsi="Arial" w:cs="Arial"/>
        </w:rPr>
        <w:br/>
      </w:r>
      <w:r w:rsidRPr="004F6B4C">
        <w:rPr>
          <w:rFonts w:ascii="Arial" w:hAnsi="Arial" w:cs="Arial"/>
        </w:rPr>
        <w:t>Výstava se uskuteční v rámci projektu „Komplexní diagnostika pálených zdicích prvků historických objektů z pohledu stáří, původu a fyzikálně-mechanických vlastností v závislosti na vlhkosti a jejich náhrada v historických objektech“. Na projektu spolupracují odborníci z Technického muzea v Brně a Fakulty stavební Vysokého učení technického v Brně. Projekt je financovaný Ministerstvem kultury České republiky a je součástí programu na podporu aplikovaného výzkumu a experimentálního vývoje národní a kulturní identity na léta 2016 až 2022 (NAKI II). Podrobnosti k projektu je možné najít na www.historickecihly.cz/projekt/</w:t>
      </w:r>
      <w:r w:rsidR="008D60B8" w:rsidRPr="004F6B4C">
        <w:rPr>
          <w:rFonts w:ascii="Arial" w:hAnsi="Arial" w:cs="Arial"/>
        </w:rPr>
        <w:t>.</w:t>
      </w:r>
      <w:r w:rsidR="00097151" w:rsidRPr="004F6B4C">
        <w:rPr>
          <w:rFonts w:ascii="Arial" w:hAnsi="Arial" w:cs="Arial"/>
        </w:rPr>
        <w:br/>
      </w:r>
      <w:r w:rsidR="00097151" w:rsidRPr="004F6B4C">
        <w:rPr>
          <w:rFonts w:ascii="Arial" w:hAnsi="Arial" w:cs="Arial"/>
        </w:rPr>
        <w:t>Výstava Pálená hlína v historických stavbách Moravy bude v Technickém muzeu v Brně přístupná od 12. 10. 2021 do 3. 4. 2022. Technické muzeum v Brně vydává k výstavě kritický odborný katalog, který navazuje na již publikovaný krit</w:t>
      </w:r>
      <w:bookmarkStart w:id="0" w:name="_GoBack"/>
      <w:bookmarkEnd w:id="0"/>
      <w:r w:rsidR="00097151" w:rsidRPr="004F6B4C">
        <w:rPr>
          <w:rFonts w:ascii="Arial" w:hAnsi="Arial" w:cs="Arial"/>
        </w:rPr>
        <w:t>ický katalog „99 brněnských cihelen“.</w:t>
      </w:r>
    </w:p>
    <w:p w:rsidR="00503D92" w:rsidRPr="004F6B4C" w:rsidRDefault="00EB78F4" w:rsidP="008D60B8">
      <w:pPr>
        <w:pStyle w:val="Bezmezer"/>
        <w:rPr>
          <w:rFonts w:ascii="Arial" w:hAnsi="Arial" w:cs="Arial"/>
          <w:b/>
        </w:rPr>
      </w:pPr>
      <w:r w:rsidRPr="004F6B4C">
        <w:rPr>
          <w:rFonts w:ascii="Arial" w:hAnsi="Arial" w:cs="Arial"/>
          <w:b/>
        </w:rPr>
        <w:t xml:space="preserve">Kontakt pro média: </w:t>
      </w:r>
      <w:r w:rsidR="008D60B8" w:rsidRPr="004F6B4C">
        <w:rPr>
          <w:rFonts w:ascii="Arial" w:hAnsi="Arial" w:cs="Arial"/>
          <w:b/>
        </w:rPr>
        <w:br/>
      </w:r>
      <w:r w:rsidR="00097151" w:rsidRPr="004F6B4C">
        <w:rPr>
          <w:rFonts w:ascii="Arial" w:hAnsi="Arial" w:cs="Arial"/>
          <w:b/>
        </w:rPr>
        <w:t>Mgr.</w:t>
      </w:r>
      <w:r w:rsidR="00097151" w:rsidRPr="004F6B4C">
        <w:rPr>
          <w:rFonts w:ascii="Arial" w:hAnsi="Arial" w:cs="Arial"/>
          <w:b/>
        </w:rPr>
        <w:t> </w:t>
      </w:r>
      <w:r w:rsidR="00097151" w:rsidRPr="004F6B4C">
        <w:rPr>
          <w:rFonts w:ascii="Arial" w:hAnsi="Arial" w:cs="Arial"/>
          <w:b/>
        </w:rPr>
        <w:t>Radek Slabotínský,</w:t>
      </w:r>
      <w:r w:rsidR="00097151" w:rsidRPr="004F6B4C">
        <w:rPr>
          <w:rFonts w:ascii="Arial" w:hAnsi="Arial" w:cs="Arial"/>
          <w:b/>
        </w:rPr>
        <w:t> </w:t>
      </w:r>
      <w:r w:rsidR="00097151" w:rsidRPr="004F6B4C">
        <w:rPr>
          <w:rFonts w:ascii="Arial" w:hAnsi="Arial" w:cs="Arial"/>
          <w:b/>
        </w:rPr>
        <w:t>Ph.D.| garant výstavy Pálená hlína v historických stavbách Moravy</w:t>
      </w:r>
      <w:r w:rsidR="002342B4" w:rsidRPr="004F6B4C">
        <w:rPr>
          <w:rFonts w:ascii="Arial" w:hAnsi="Arial" w:cs="Arial"/>
          <w:b/>
        </w:rPr>
        <w:br/>
      </w:r>
      <w:r w:rsidR="00097151" w:rsidRPr="004F6B4C">
        <w:rPr>
          <w:rFonts w:ascii="Arial" w:hAnsi="Arial" w:cs="Arial"/>
          <w:b/>
        </w:rPr>
        <w:t>slabotinsky@tmbrno | 770 184 613</w:t>
      </w:r>
    </w:p>
    <w:sectPr w:rsidR="00503D92" w:rsidRPr="004F6B4C">
      <w:headerReference w:type="default" r:id="rId9"/>
      <w:footerReference w:type="default" r:id="rId10"/>
      <w:pgSz w:w="11906" w:h="16838"/>
      <w:pgMar w:top="1843" w:right="1080" w:bottom="709" w:left="1080" w:header="680" w:footer="34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38" w:rsidRDefault="00014238">
      <w:r>
        <w:separator/>
      </w:r>
    </w:p>
  </w:endnote>
  <w:endnote w:type="continuationSeparator" w:id="0">
    <w:p w:rsidR="00014238" w:rsidRDefault="0001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FB" w:rsidRDefault="003205C2">
    <w:pPr>
      <w:pStyle w:val="Zpat"/>
      <w:spacing w:after="240"/>
      <w:jc w:val="right"/>
    </w:pPr>
    <w:r>
      <w:rPr>
        <w:rFonts w:ascii="Arial" w:hAnsi="Arial"/>
        <w:b/>
        <w:bCs/>
        <w:color w:val="404040"/>
        <w:sz w:val="20"/>
        <w:szCs w:val="20"/>
        <w:u w:color="404040"/>
      </w:rPr>
      <w:t xml:space="preserve">Taťána </w:t>
    </w:r>
    <w:proofErr w:type="spellStart"/>
    <w:r>
      <w:rPr>
        <w:rFonts w:ascii="Arial" w:hAnsi="Arial"/>
        <w:b/>
        <w:bCs/>
        <w:color w:val="404040"/>
        <w:sz w:val="20"/>
        <w:szCs w:val="20"/>
        <w:u w:color="404040"/>
      </w:rPr>
      <w:t>Krajčírovičová</w:t>
    </w:r>
    <w:proofErr w:type="spellEnd"/>
    <w:r w:rsidR="005E45FB">
      <w:rPr>
        <w:rFonts w:ascii="Arial" w:hAnsi="Arial"/>
        <w:b/>
        <w:bCs/>
        <w:color w:val="404040"/>
        <w:sz w:val="20"/>
        <w:szCs w:val="20"/>
        <w:u w:color="404040"/>
      </w:rPr>
      <w:t xml:space="preserve"> | Public Relations</w:t>
    </w:r>
    <w:r w:rsidR="005E45FB">
      <w:rPr>
        <w:rFonts w:ascii="Arial" w:hAnsi="Arial"/>
        <w:color w:val="404040"/>
        <w:sz w:val="20"/>
        <w:szCs w:val="20"/>
        <w:u w:color="404040"/>
      </w:rPr>
      <w:t xml:space="preserve"> </w:t>
    </w:r>
    <w:r w:rsidR="005E45FB">
      <w:rPr>
        <w:rFonts w:ascii="Arial Unicode MS" w:hAnsi="Arial Unicode MS"/>
        <w:color w:val="404040"/>
        <w:sz w:val="20"/>
        <w:szCs w:val="20"/>
        <w:u w:color="404040"/>
      </w:rPr>
      <w:br/>
    </w:r>
    <w:r>
      <w:rPr>
        <w:rFonts w:ascii="Arial" w:hAnsi="Arial"/>
        <w:color w:val="404040"/>
        <w:sz w:val="20"/>
        <w:szCs w:val="20"/>
        <w:u w:color="404040"/>
      </w:rPr>
      <w:t>krajcirovicova</w:t>
    </w:r>
    <w:r w:rsidR="005E45FB">
      <w:rPr>
        <w:rFonts w:ascii="Arial" w:hAnsi="Arial"/>
        <w:color w:val="404040"/>
        <w:sz w:val="20"/>
        <w:szCs w:val="20"/>
        <w:u w:color="404040"/>
      </w:rPr>
      <w:t>@tmbrno.cz | +420 770 166 241</w:t>
    </w:r>
    <w:r w:rsidR="005E45FB">
      <w:rPr>
        <w:rFonts w:ascii="Arial" w:hAnsi="Arial"/>
        <w:color w:val="404040"/>
        <w:sz w:val="20"/>
        <w:szCs w:val="20"/>
        <w:u w:color="404040"/>
      </w:rPr>
      <w:br/>
    </w:r>
    <w:hyperlink r:id="rId1">
      <w:r w:rsidR="005E45FB">
        <w:rPr>
          <w:rStyle w:val="Internetovodkaz"/>
          <w:rFonts w:ascii="Arial" w:hAnsi="Arial" w:cs="Arial"/>
          <w:sz w:val="20"/>
          <w:szCs w:val="20"/>
        </w:rPr>
        <w:t>http://www.technicalmuseum.cz/media/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38" w:rsidRDefault="00014238">
      <w:r>
        <w:separator/>
      </w:r>
    </w:p>
  </w:footnote>
  <w:footnote w:type="continuationSeparator" w:id="0">
    <w:p w:rsidR="00014238" w:rsidRDefault="00014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FB" w:rsidRDefault="005E45FB">
    <w:pPr>
      <w:pStyle w:val="Nadpis1"/>
      <w:spacing w:before="120" w:after="120"/>
      <w:jc w:val="right"/>
      <w:rPr>
        <w:rFonts w:ascii="Arial" w:hAnsi="Arial"/>
        <w:b w:val="0"/>
        <w:bCs w:val="0"/>
        <w:color w:val="404040"/>
        <w:sz w:val="20"/>
        <w:szCs w:val="20"/>
        <w:u w:color="404040"/>
      </w:rPr>
    </w:pPr>
  </w:p>
  <w:p w:rsidR="005E45FB" w:rsidRDefault="00657F59">
    <w:pPr>
      <w:pStyle w:val="Nadpis1"/>
      <w:spacing w:before="120" w:after="120"/>
      <w:jc w:val="right"/>
    </w:pPr>
    <w:r>
      <w:rPr>
        <w:rFonts w:ascii="Arial" w:hAnsi="Arial"/>
        <w:b w:val="0"/>
        <w:bCs w:val="0"/>
        <w:color w:val="404040"/>
        <w:sz w:val="20"/>
        <w:szCs w:val="20"/>
        <w:u w:color="404040"/>
      </w:rPr>
      <w:t xml:space="preserve">Tisková zpráva ze dne: </w:t>
    </w:r>
    <w:r w:rsidR="003205C2">
      <w:rPr>
        <w:rFonts w:ascii="Arial" w:hAnsi="Arial"/>
        <w:b w:val="0"/>
        <w:bCs w:val="0"/>
        <w:color w:val="404040"/>
        <w:sz w:val="20"/>
        <w:szCs w:val="20"/>
        <w:u w:color="404040"/>
      </w:rPr>
      <w:t>6. října</w:t>
    </w:r>
    <w:r w:rsidR="005E45FB">
      <w:rPr>
        <w:rFonts w:ascii="Arial" w:hAnsi="Arial"/>
        <w:b w:val="0"/>
        <w:bCs w:val="0"/>
        <w:color w:val="404040"/>
        <w:sz w:val="20"/>
        <w:szCs w:val="20"/>
        <w:u w:color="404040"/>
      </w:rPr>
      <w:t xml:space="preserv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2F85"/>
    <w:rsid w:val="00011141"/>
    <w:rsid w:val="00014238"/>
    <w:rsid w:val="000152E6"/>
    <w:rsid w:val="00024EBC"/>
    <w:rsid w:val="000628BD"/>
    <w:rsid w:val="00062F85"/>
    <w:rsid w:val="000740C2"/>
    <w:rsid w:val="00082FAD"/>
    <w:rsid w:val="00087BA5"/>
    <w:rsid w:val="000950EA"/>
    <w:rsid w:val="00097151"/>
    <w:rsid w:val="000A7E2A"/>
    <w:rsid w:val="000B098E"/>
    <w:rsid w:val="000B511D"/>
    <w:rsid w:val="000C37E2"/>
    <w:rsid w:val="000E34BF"/>
    <w:rsid w:val="00102669"/>
    <w:rsid w:val="0010318E"/>
    <w:rsid w:val="00105514"/>
    <w:rsid w:val="00106A9D"/>
    <w:rsid w:val="001134A7"/>
    <w:rsid w:val="00114B98"/>
    <w:rsid w:val="0011667E"/>
    <w:rsid w:val="00116764"/>
    <w:rsid w:val="0012049A"/>
    <w:rsid w:val="00122ACB"/>
    <w:rsid w:val="00124430"/>
    <w:rsid w:val="00124B1C"/>
    <w:rsid w:val="0018310E"/>
    <w:rsid w:val="0018743A"/>
    <w:rsid w:val="001A7C04"/>
    <w:rsid w:val="001B1BD1"/>
    <w:rsid w:val="001D4D5E"/>
    <w:rsid w:val="002106FA"/>
    <w:rsid w:val="002342B4"/>
    <w:rsid w:val="002622FA"/>
    <w:rsid w:val="00267D45"/>
    <w:rsid w:val="00267E42"/>
    <w:rsid w:val="0028462D"/>
    <w:rsid w:val="00286383"/>
    <w:rsid w:val="00296F11"/>
    <w:rsid w:val="002A24EE"/>
    <w:rsid w:val="002B07F7"/>
    <w:rsid w:val="002B4EBC"/>
    <w:rsid w:val="002C3BC2"/>
    <w:rsid w:val="002C469A"/>
    <w:rsid w:val="002E6191"/>
    <w:rsid w:val="00311D0A"/>
    <w:rsid w:val="003205C2"/>
    <w:rsid w:val="00331D38"/>
    <w:rsid w:val="00344C09"/>
    <w:rsid w:val="003463F9"/>
    <w:rsid w:val="00353128"/>
    <w:rsid w:val="003611AD"/>
    <w:rsid w:val="00364043"/>
    <w:rsid w:val="0038597D"/>
    <w:rsid w:val="00391721"/>
    <w:rsid w:val="003A5BB7"/>
    <w:rsid w:val="003B38FB"/>
    <w:rsid w:val="003C0562"/>
    <w:rsid w:val="003E2FF6"/>
    <w:rsid w:val="00417C58"/>
    <w:rsid w:val="00462FDF"/>
    <w:rsid w:val="00471C78"/>
    <w:rsid w:val="0048744F"/>
    <w:rsid w:val="004D18CF"/>
    <w:rsid w:val="004D33A7"/>
    <w:rsid w:val="004E4759"/>
    <w:rsid w:val="004F6B4C"/>
    <w:rsid w:val="00503D92"/>
    <w:rsid w:val="005065B6"/>
    <w:rsid w:val="0051280B"/>
    <w:rsid w:val="00521C3F"/>
    <w:rsid w:val="00527362"/>
    <w:rsid w:val="0053008F"/>
    <w:rsid w:val="005307D0"/>
    <w:rsid w:val="005523BC"/>
    <w:rsid w:val="00563F1F"/>
    <w:rsid w:val="005701FF"/>
    <w:rsid w:val="00572AEF"/>
    <w:rsid w:val="00574141"/>
    <w:rsid w:val="00591A19"/>
    <w:rsid w:val="005A28D7"/>
    <w:rsid w:val="005B6744"/>
    <w:rsid w:val="005D1626"/>
    <w:rsid w:val="005E45FB"/>
    <w:rsid w:val="00603525"/>
    <w:rsid w:val="00614022"/>
    <w:rsid w:val="00637E77"/>
    <w:rsid w:val="00654330"/>
    <w:rsid w:val="00655344"/>
    <w:rsid w:val="00657AEB"/>
    <w:rsid w:val="00657F59"/>
    <w:rsid w:val="00661A48"/>
    <w:rsid w:val="006629B2"/>
    <w:rsid w:val="006715C6"/>
    <w:rsid w:val="00686ED2"/>
    <w:rsid w:val="00687339"/>
    <w:rsid w:val="006921FC"/>
    <w:rsid w:val="00696FAC"/>
    <w:rsid w:val="006A1425"/>
    <w:rsid w:val="006A5C5A"/>
    <w:rsid w:val="006A75FE"/>
    <w:rsid w:val="006B0B29"/>
    <w:rsid w:val="006B5EA4"/>
    <w:rsid w:val="006E3E01"/>
    <w:rsid w:val="006F00E0"/>
    <w:rsid w:val="00711435"/>
    <w:rsid w:val="00711C5E"/>
    <w:rsid w:val="00712EAC"/>
    <w:rsid w:val="00715A41"/>
    <w:rsid w:val="00721BBB"/>
    <w:rsid w:val="00731EFF"/>
    <w:rsid w:val="007338A3"/>
    <w:rsid w:val="00737252"/>
    <w:rsid w:val="007377EC"/>
    <w:rsid w:val="00763C44"/>
    <w:rsid w:val="007904E3"/>
    <w:rsid w:val="007A2E4F"/>
    <w:rsid w:val="007B3357"/>
    <w:rsid w:val="007B3ED3"/>
    <w:rsid w:val="007C6EEB"/>
    <w:rsid w:val="007D3ADF"/>
    <w:rsid w:val="00810550"/>
    <w:rsid w:val="008135DA"/>
    <w:rsid w:val="00816D0C"/>
    <w:rsid w:val="0084022C"/>
    <w:rsid w:val="0084041F"/>
    <w:rsid w:val="00845D48"/>
    <w:rsid w:val="00851D1D"/>
    <w:rsid w:val="00865054"/>
    <w:rsid w:val="00897125"/>
    <w:rsid w:val="008A27F9"/>
    <w:rsid w:val="008C2704"/>
    <w:rsid w:val="008C2CFC"/>
    <w:rsid w:val="008D60B8"/>
    <w:rsid w:val="008E47A4"/>
    <w:rsid w:val="008E6FE8"/>
    <w:rsid w:val="008F4DC9"/>
    <w:rsid w:val="009043F0"/>
    <w:rsid w:val="00907375"/>
    <w:rsid w:val="0094388E"/>
    <w:rsid w:val="0095462F"/>
    <w:rsid w:val="00960A66"/>
    <w:rsid w:val="00990964"/>
    <w:rsid w:val="00A17E60"/>
    <w:rsid w:val="00A3105B"/>
    <w:rsid w:val="00A564B9"/>
    <w:rsid w:val="00A63D92"/>
    <w:rsid w:val="00A66E5A"/>
    <w:rsid w:val="00A9146F"/>
    <w:rsid w:val="00AB29EC"/>
    <w:rsid w:val="00AC2635"/>
    <w:rsid w:val="00AC5820"/>
    <w:rsid w:val="00AD3EFF"/>
    <w:rsid w:val="00AD4AC8"/>
    <w:rsid w:val="00AF1BDE"/>
    <w:rsid w:val="00AF27BF"/>
    <w:rsid w:val="00B03EF3"/>
    <w:rsid w:val="00B06B98"/>
    <w:rsid w:val="00B14581"/>
    <w:rsid w:val="00B15C1D"/>
    <w:rsid w:val="00B17DFC"/>
    <w:rsid w:val="00B22470"/>
    <w:rsid w:val="00B25E06"/>
    <w:rsid w:val="00B27180"/>
    <w:rsid w:val="00B427E7"/>
    <w:rsid w:val="00B4349F"/>
    <w:rsid w:val="00B4534C"/>
    <w:rsid w:val="00B55749"/>
    <w:rsid w:val="00B55965"/>
    <w:rsid w:val="00B7100E"/>
    <w:rsid w:val="00B8027D"/>
    <w:rsid w:val="00BC2A10"/>
    <w:rsid w:val="00BE42BE"/>
    <w:rsid w:val="00C05C0D"/>
    <w:rsid w:val="00C063B5"/>
    <w:rsid w:val="00C07160"/>
    <w:rsid w:val="00C1498D"/>
    <w:rsid w:val="00C55E1E"/>
    <w:rsid w:val="00C569D3"/>
    <w:rsid w:val="00C6064B"/>
    <w:rsid w:val="00C65312"/>
    <w:rsid w:val="00C712EA"/>
    <w:rsid w:val="00C75227"/>
    <w:rsid w:val="00C85F6E"/>
    <w:rsid w:val="00CA2108"/>
    <w:rsid w:val="00CE7286"/>
    <w:rsid w:val="00CF101E"/>
    <w:rsid w:val="00D2641F"/>
    <w:rsid w:val="00D30FD7"/>
    <w:rsid w:val="00D43EB0"/>
    <w:rsid w:val="00D50DF7"/>
    <w:rsid w:val="00D541AC"/>
    <w:rsid w:val="00D7276D"/>
    <w:rsid w:val="00D76CDF"/>
    <w:rsid w:val="00D956DC"/>
    <w:rsid w:val="00DB2B9D"/>
    <w:rsid w:val="00DC10EB"/>
    <w:rsid w:val="00DD4E0F"/>
    <w:rsid w:val="00E308C8"/>
    <w:rsid w:val="00E32878"/>
    <w:rsid w:val="00E34E28"/>
    <w:rsid w:val="00E50339"/>
    <w:rsid w:val="00E72C2F"/>
    <w:rsid w:val="00E8099B"/>
    <w:rsid w:val="00E95B63"/>
    <w:rsid w:val="00E9744F"/>
    <w:rsid w:val="00EA7C28"/>
    <w:rsid w:val="00EB78F4"/>
    <w:rsid w:val="00ED7E2B"/>
    <w:rsid w:val="00EF4EA2"/>
    <w:rsid w:val="00F01FB1"/>
    <w:rsid w:val="00F10495"/>
    <w:rsid w:val="00F1477D"/>
    <w:rsid w:val="00F165FD"/>
    <w:rsid w:val="00F26ACA"/>
    <w:rsid w:val="00F31117"/>
    <w:rsid w:val="00F52FAB"/>
    <w:rsid w:val="00F55ED2"/>
    <w:rsid w:val="00F77D4A"/>
    <w:rsid w:val="00FB40FB"/>
    <w:rsid w:val="00FC1C48"/>
    <w:rsid w:val="00FC6CFF"/>
    <w:rsid w:val="00FC6F9B"/>
    <w:rsid w:val="00FE469B"/>
    <w:rsid w:val="00FF751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imes New Roman"/>
      <w:color w:val="000000"/>
      <w:sz w:val="24"/>
      <w:szCs w:val="24"/>
      <w:u w:color="000000"/>
    </w:rPr>
  </w:style>
  <w:style w:type="paragraph" w:styleId="Nadpis1">
    <w:name w:val="heading 1"/>
    <w:qFormat/>
    <w:pPr>
      <w:keepNext/>
      <w:keepLines/>
      <w:spacing w:before="480" w:after="200" w:line="276" w:lineRule="auto"/>
      <w:outlineLvl w:val="0"/>
    </w:pPr>
    <w:rPr>
      <w:rFonts w:ascii="Cambria" w:hAnsi="Cambria" w:cs="Arial Unicode MS"/>
      <w:b/>
      <w:bCs/>
      <w:color w:val="365F91"/>
      <w:sz w:val="28"/>
      <w:szCs w:val="28"/>
      <w:u w:color="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113900"/>
    <w:rPr>
      <w:color w:val="000080"/>
      <w:u w:val="single"/>
    </w:rPr>
  </w:style>
  <w:style w:type="character" w:customStyle="1" w:styleId="Odkaz">
    <w:name w:val="Odkaz"/>
    <w:qFormat/>
    <w:rPr>
      <w:outline w:val="0"/>
      <w:color w:val="0000FF"/>
      <w:u w:val="single" w:color="0000FF"/>
    </w:rPr>
  </w:style>
  <w:style w:type="character" w:customStyle="1" w:styleId="Hyperlink0">
    <w:name w:val="Hyperlink.0"/>
    <w:basedOn w:val="Odkaz"/>
    <w:qFormat/>
    <w:rPr>
      <w:rFonts w:ascii="Arial" w:eastAsia="Arial" w:hAnsi="Arial" w:cs="Arial"/>
      <w:outline w:val="0"/>
      <w:color w:val="0000FF"/>
      <w:u w:val="single" w:color="0000FF"/>
    </w:rPr>
  </w:style>
  <w:style w:type="character" w:customStyle="1" w:styleId="ZhlavChar">
    <w:name w:val="Záhlaví Char"/>
    <w:basedOn w:val="Standardnpsmoodstavce"/>
    <w:link w:val="Zhlav"/>
    <w:uiPriority w:val="99"/>
    <w:qFormat/>
    <w:rsid w:val="00113900"/>
    <w:rPr>
      <w:rFonts w:eastAsia="Times New Roman"/>
      <w:color w:val="000000"/>
      <w:sz w:val="24"/>
      <w:szCs w:val="24"/>
      <w:u w:val="none" w:color="000000"/>
      <w:lang w:val="en-US"/>
    </w:rPr>
  </w:style>
  <w:style w:type="character" w:styleId="Siln">
    <w:name w:val="Strong"/>
    <w:basedOn w:val="Standardnpsmoodstavce"/>
    <w:uiPriority w:val="22"/>
    <w:qFormat/>
    <w:rsid w:val="00113900"/>
    <w:rPr>
      <w:b/>
      <w:bCs/>
    </w:rPr>
  </w:style>
  <w:style w:type="character" w:customStyle="1" w:styleId="st">
    <w:name w:val="st"/>
    <w:basedOn w:val="Standardnpsmoodstavce"/>
    <w:qFormat/>
    <w:rsid w:val="00570904"/>
  </w:style>
  <w:style w:type="character" w:customStyle="1" w:styleId="TextbublinyChar">
    <w:name w:val="Text bubliny Char"/>
    <w:basedOn w:val="Standardnpsmoodstavce"/>
    <w:link w:val="Textbubliny"/>
    <w:uiPriority w:val="99"/>
    <w:semiHidden/>
    <w:qFormat/>
    <w:rsid w:val="002A21CF"/>
    <w:rPr>
      <w:rFonts w:ascii="Tahoma" w:eastAsia="Times New Roman" w:hAnsi="Tahoma" w:cs="Tahoma"/>
      <w:color w:val="000000"/>
      <w:sz w:val="16"/>
      <w:szCs w:val="16"/>
      <w:u w:val="none" w:color="000000"/>
      <w:lang w:val="en-US"/>
    </w:rPr>
  </w:style>
  <w:style w:type="character" w:styleId="Sledovanodkaz">
    <w:name w:val="FollowedHyperlink"/>
    <w:basedOn w:val="Standardnpsmoodstavce"/>
    <w:uiPriority w:val="99"/>
    <w:semiHidden/>
    <w:unhideWhenUsed/>
    <w:qFormat/>
    <w:rsid w:val="00A16210"/>
    <w:rPr>
      <w:color w:val="FF00FF" w:themeColor="followedHyperlink"/>
      <w:u w:val="single"/>
    </w:rPr>
  </w:style>
  <w:style w:type="character" w:customStyle="1" w:styleId="Zdraznn">
    <w:name w:val="Zdůraznění"/>
    <w:basedOn w:val="Standardnpsmoodstavce"/>
    <w:uiPriority w:val="20"/>
    <w:qFormat/>
    <w:rsid w:val="00826D69"/>
    <w:rPr>
      <w:i/>
      <w:iCs/>
    </w:rPr>
  </w:style>
  <w:style w:type="character" w:styleId="Odkaznakoment">
    <w:name w:val="annotation reference"/>
    <w:basedOn w:val="Standardnpsmoodstavce"/>
    <w:uiPriority w:val="99"/>
    <w:semiHidden/>
    <w:unhideWhenUsed/>
    <w:qFormat/>
    <w:rsid w:val="003816F0"/>
    <w:rPr>
      <w:sz w:val="16"/>
      <w:szCs w:val="16"/>
    </w:rPr>
  </w:style>
  <w:style w:type="character" w:customStyle="1" w:styleId="TextkomenteChar">
    <w:name w:val="Text komentáře Char"/>
    <w:basedOn w:val="Standardnpsmoodstavce"/>
    <w:link w:val="Textkomente"/>
    <w:uiPriority w:val="99"/>
    <w:semiHidden/>
    <w:qFormat/>
    <w:rsid w:val="003816F0"/>
    <w:rPr>
      <w:rFonts w:eastAsia="Times New Roman"/>
      <w:color w:val="000000"/>
      <w:u w:val="none" w:color="000000"/>
      <w:lang w:val="en-US"/>
    </w:rPr>
  </w:style>
  <w:style w:type="character" w:customStyle="1" w:styleId="PedmtkomenteChar">
    <w:name w:val="Předmět komentáře Char"/>
    <w:basedOn w:val="TextkomenteChar"/>
    <w:link w:val="Pedmtkomente"/>
    <w:uiPriority w:val="99"/>
    <w:semiHidden/>
    <w:qFormat/>
    <w:rsid w:val="003816F0"/>
    <w:rPr>
      <w:rFonts w:eastAsia="Times New Roman"/>
      <w:b/>
      <w:bCs/>
      <w:color w:val="000000"/>
      <w:u w:val="none" w:color="000000"/>
      <w:lang w:val="en-US"/>
    </w:rPr>
  </w:style>
  <w:style w:type="character" w:customStyle="1" w:styleId="ListLabel1">
    <w:name w:val="ListLabel 1"/>
    <w:qFormat/>
    <w:rPr>
      <w:rFonts w:eastAsia="Arial Black"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Unicode MS"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hAnsi="Arial" w:cs="Arial"/>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pPr>
      <w:tabs>
        <w:tab w:val="center" w:pos="4536"/>
        <w:tab w:val="right" w:pos="9072"/>
      </w:tabs>
      <w:spacing w:after="200" w:line="276" w:lineRule="auto"/>
    </w:pPr>
    <w:rPr>
      <w:rFonts w:ascii="Calibri" w:hAnsi="Calibri" w:cs="Arial Unicode MS"/>
      <w:color w:val="000000"/>
      <w:sz w:val="22"/>
      <w:szCs w:val="22"/>
      <w:u w:color="000000"/>
    </w:rPr>
  </w:style>
  <w:style w:type="paragraph" w:styleId="Bezmezer">
    <w:name w:val="No Spacing"/>
    <w:uiPriority w:val="1"/>
    <w:qFormat/>
    <w:pPr>
      <w:spacing w:after="200" w:line="276" w:lineRule="auto"/>
    </w:pPr>
    <w:rPr>
      <w:rFonts w:ascii="Calibri" w:hAnsi="Calibri" w:cs="Arial Unicode MS"/>
      <w:color w:val="000000"/>
      <w:sz w:val="22"/>
      <w:szCs w:val="22"/>
      <w:u w:color="000000"/>
      <w:lang w:val="es-ES_tradnl"/>
    </w:rPr>
  </w:style>
  <w:style w:type="paragraph" w:styleId="Zhlav">
    <w:name w:val="header"/>
    <w:basedOn w:val="Normln"/>
    <w:link w:val="ZhlavChar"/>
    <w:uiPriority w:val="99"/>
    <w:unhideWhenUsed/>
    <w:rsid w:val="00113900"/>
    <w:pPr>
      <w:tabs>
        <w:tab w:val="center" w:pos="4536"/>
        <w:tab w:val="right" w:pos="9072"/>
      </w:tabs>
    </w:pPr>
  </w:style>
  <w:style w:type="paragraph" w:styleId="Normlnweb">
    <w:name w:val="Normal (Web)"/>
    <w:basedOn w:val="Normln"/>
    <w:uiPriority w:val="99"/>
    <w:semiHidden/>
    <w:unhideWhenUsed/>
    <w:qFormat/>
    <w:rsid w:val="007B5617"/>
    <w:pPr>
      <w:spacing w:beforeAutospacing="1" w:afterAutospacing="1"/>
    </w:pPr>
    <w:rPr>
      <w:color w:val="auto"/>
    </w:rPr>
  </w:style>
  <w:style w:type="paragraph" w:styleId="Textbubliny">
    <w:name w:val="Balloon Text"/>
    <w:basedOn w:val="Normln"/>
    <w:link w:val="TextbublinyChar"/>
    <w:uiPriority w:val="99"/>
    <w:semiHidden/>
    <w:unhideWhenUsed/>
    <w:qFormat/>
    <w:rsid w:val="002A21CF"/>
    <w:rPr>
      <w:rFonts w:ascii="Tahoma" w:hAnsi="Tahoma" w:cs="Tahoma"/>
      <w:sz w:val="16"/>
      <w:szCs w:val="16"/>
    </w:rPr>
  </w:style>
  <w:style w:type="paragraph" w:styleId="Textkomente">
    <w:name w:val="annotation text"/>
    <w:basedOn w:val="Normln"/>
    <w:link w:val="TextkomenteChar"/>
    <w:uiPriority w:val="99"/>
    <w:semiHidden/>
    <w:unhideWhenUsed/>
    <w:qFormat/>
    <w:rsid w:val="003816F0"/>
    <w:rPr>
      <w:sz w:val="20"/>
      <w:szCs w:val="20"/>
    </w:rPr>
  </w:style>
  <w:style w:type="paragraph" w:styleId="Pedmtkomente">
    <w:name w:val="annotation subject"/>
    <w:basedOn w:val="Textkomente"/>
    <w:next w:val="Textkomente"/>
    <w:link w:val="PedmtkomenteChar"/>
    <w:uiPriority w:val="99"/>
    <w:semiHidden/>
    <w:unhideWhenUsed/>
    <w:qFormat/>
    <w:rsid w:val="003816F0"/>
    <w:rPr>
      <w:b/>
      <w:bCs/>
    </w:rPr>
  </w:style>
  <w:style w:type="table" w:customStyle="1" w:styleId="TableNormal">
    <w:name w:val="Table Normal"/>
    <w:tblPr>
      <w:tblInd w:w="0" w:type="dxa"/>
      <w:tblCellMar>
        <w:top w:w="0" w:type="dxa"/>
        <w:left w:w="0" w:type="dxa"/>
        <w:bottom w:w="0" w:type="dxa"/>
        <w:right w:w="0" w:type="dxa"/>
      </w:tblCellMar>
    </w:tblPr>
  </w:style>
  <w:style w:type="character" w:styleId="Hypertextovodkaz">
    <w:name w:val="Hyperlink"/>
    <w:basedOn w:val="Standardnpsmoodstavce"/>
    <w:uiPriority w:val="99"/>
    <w:unhideWhenUsed/>
    <w:rsid w:val="00EF4EA2"/>
    <w:rPr>
      <w:color w:val="0000FF" w:themeColor="hyperlink"/>
      <w:u w:val="single"/>
    </w:rPr>
  </w:style>
  <w:style w:type="character" w:customStyle="1" w:styleId="acopre">
    <w:name w:val="acopre"/>
    <w:basedOn w:val="Standardnpsmoodstavce"/>
    <w:rsid w:val="000B0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imes New Roman"/>
      <w:color w:val="000000"/>
      <w:sz w:val="24"/>
      <w:szCs w:val="24"/>
      <w:u w:color="000000"/>
    </w:rPr>
  </w:style>
  <w:style w:type="paragraph" w:styleId="Nadpis1">
    <w:name w:val="heading 1"/>
    <w:qFormat/>
    <w:pPr>
      <w:keepNext/>
      <w:keepLines/>
      <w:spacing w:before="480" w:after="200" w:line="276" w:lineRule="auto"/>
      <w:outlineLvl w:val="0"/>
    </w:pPr>
    <w:rPr>
      <w:rFonts w:ascii="Cambria" w:hAnsi="Cambria" w:cs="Arial Unicode MS"/>
      <w:b/>
      <w:bCs/>
      <w:color w:val="365F91"/>
      <w:sz w:val="28"/>
      <w:szCs w:val="28"/>
      <w:u w:color="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113900"/>
    <w:rPr>
      <w:color w:val="000080"/>
      <w:u w:val="single"/>
    </w:rPr>
  </w:style>
  <w:style w:type="character" w:customStyle="1" w:styleId="Odkaz">
    <w:name w:val="Odkaz"/>
    <w:qFormat/>
    <w:rPr>
      <w:outline w:val="0"/>
      <w:color w:val="0000FF"/>
      <w:u w:val="single" w:color="0000FF"/>
    </w:rPr>
  </w:style>
  <w:style w:type="character" w:customStyle="1" w:styleId="Hyperlink0">
    <w:name w:val="Hyperlink.0"/>
    <w:basedOn w:val="Odkaz"/>
    <w:qFormat/>
    <w:rPr>
      <w:rFonts w:ascii="Arial" w:eastAsia="Arial" w:hAnsi="Arial" w:cs="Arial"/>
      <w:outline w:val="0"/>
      <w:color w:val="0000FF"/>
      <w:u w:val="single" w:color="0000FF"/>
    </w:rPr>
  </w:style>
  <w:style w:type="character" w:customStyle="1" w:styleId="ZhlavChar">
    <w:name w:val="Záhlaví Char"/>
    <w:basedOn w:val="Standardnpsmoodstavce"/>
    <w:link w:val="Zhlav"/>
    <w:uiPriority w:val="99"/>
    <w:qFormat/>
    <w:rsid w:val="00113900"/>
    <w:rPr>
      <w:rFonts w:eastAsia="Times New Roman"/>
      <w:color w:val="000000"/>
      <w:sz w:val="24"/>
      <w:szCs w:val="24"/>
      <w:u w:val="none" w:color="000000"/>
      <w:lang w:val="en-US"/>
    </w:rPr>
  </w:style>
  <w:style w:type="character" w:styleId="Siln">
    <w:name w:val="Strong"/>
    <w:basedOn w:val="Standardnpsmoodstavce"/>
    <w:uiPriority w:val="22"/>
    <w:qFormat/>
    <w:rsid w:val="00113900"/>
    <w:rPr>
      <w:b/>
      <w:bCs/>
    </w:rPr>
  </w:style>
  <w:style w:type="character" w:customStyle="1" w:styleId="st">
    <w:name w:val="st"/>
    <w:basedOn w:val="Standardnpsmoodstavce"/>
    <w:qFormat/>
    <w:rsid w:val="00570904"/>
  </w:style>
  <w:style w:type="character" w:customStyle="1" w:styleId="TextbublinyChar">
    <w:name w:val="Text bubliny Char"/>
    <w:basedOn w:val="Standardnpsmoodstavce"/>
    <w:link w:val="Textbubliny"/>
    <w:uiPriority w:val="99"/>
    <w:semiHidden/>
    <w:qFormat/>
    <w:rsid w:val="002A21CF"/>
    <w:rPr>
      <w:rFonts w:ascii="Tahoma" w:eastAsia="Times New Roman" w:hAnsi="Tahoma" w:cs="Tahoma"/>
      <w:color w:val="000000"/>
      <w:sz w:val="16"/>
      <w:szCs w:val="16"/>
      <w:u w:val="none" w:color="000000"/>
      <w:lang w:val="en-US"/>
    </w:rPr>
  </w:style>
  <w:style w:type="character" w:styleId="Sledovanodkaz">
    <w:name w:val="FollowedHyperlink"/>
    <w:basedOn w:val="Standardnpsmoodstavce"/>
    <w:uiPriority w:val="99"/>
    <w:semiHidden/>
    <w:unhideWhenUsed/>
    <w:qFormat/>
    <w:rsid w:val="00A16210"/>
    <w:rPr>
      <w:color w:val="FF00FF" w:themeColor="followedHyperlink"/>
      <w:u w:val="single"/>
    </w:rPr>
  </w:style>
  <w:style w:type="character" w:customStyle="1" w:styleId="Zdraznn">
    <w:name w:val="Zdůraznění"/>
    <w:basedOn w:val="Standardnpsmoodstavce"/>
    <w:uiPriority w:val="20"/>
    <w:qFormat/>
    <w:rsid w:val="00826D69"/>
    <w:rPr>
      <w:i/>
      <w:iCs/>
    </w:rPr>
  </w:style>
  <w:style w:type="character" w:styleId="Odkaznakoment">
    <w:name w:val="annotation reference"/>
    <w:basedOn w:val="Standardnpsmoodstavce"/>
    <w:uiPriority w:val="99"/>
    <w:semiHidden/>
    <w:unhideWhenUsed/>
    <w:qFormat/>
    <w:rsid w:val="003816F0"/>
    <w:rPr>
      <w:sz w:val="16"/>
      <w:szCs w:val="16"/>
    </w:rPr>
  </w:style>
  <w:style w:type="character" w:customStyle="1" w:styleId="TextkomenteChar">
    <w:name w:val="Text komentáře Char"/>
    <w:basedOn w:val="Standardnpsmoodstavce"/>
    <w:link w:val="Textkomente"/>
    <w:uiPriority w:val="99"/>
    <w:semiHidden/>
    <w:qFormat/>
    <w:rsid w:val="003816F0"/>
    <w:rPr>
      <w:rFonts w:eastAsia="Times New Roman"/>
      <w:color w:val="000000"/>
      <w:u w:val="none" w:color="000000"/>
      <w:lang w:val="en-US"/>
    </w:rPr>
  </w:style>
  <w:style w:type="character" w:customStyle="1" w:styleId="PedmtkomenteChar">
    <w:name w:val="Předmět komentáře Char"/>
    <w:basedOn w:val="TextkomenteChar"/>
    <w:link w:val="Pedmtkomente"/>
    <w:uiPriority w:val="99"/>
    <w:semiHidden/>
    <w:qFormat/>
    <w:rsid w:val="003816F0"/>
    <w:rPr>
      <w:rFonts w:eastAsia="Times New Roman"/>
      <w:b/>
      <w:bCs/>
      <w:color w:val="000000"/>
      <w:u w:val="none" w:color="000000"/>
      <w:lang w:val="en-US"/>
    </w:rPr>
  </w:style>
  <w:style w:type="character" w:customStyle="1" w:styleId="ListLabel1">
    <w:name w:val="ListLabel 1"/>
    <w:qFormat/>
    <w:rPr>
      <w:rFonts w:eastAsia="Arial Black"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Unicode MS"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hAnsi="Arial" w:cs="Arial"/>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pPr>
      <w:tabs>
        <w:tab w:val="center" w:pos="4536"/>
        <w:tab w:val="right" w:pos="9072"/>
      </w:tabs>
      <w:spacing w:after="200" w:line="276" w:lineRule="auto"/>
    </w:pPr>
    <w:rPr>
      <w:rFonts w:ascii="Calibri" w:hAnsi="Calibri" w:cs="Arial Unicode MS"/>
      <w:color w:val="000000"/>
      <w:sz w:val="22"/>
      <w:szCs w:val="22"/>
      <w:u w:color="000000"/>
    </w:rPr>
  </w:style>
  <w:style w:type="paragraph" w:styleId="Bezmezer">
    <w:name w:val="No Spacing"/>
    <w:uiPriority w:val="1"/>
    <w:qFormat/>
    <w:pPr>
      <w:spacing w:after="200" w:line="276" w:lineRule="auto"/>
    </w:pPr>
    <w:rPr>
      <w:rFonts w:ascii="Calibri" w:hAnsi="Calibri" w:cs="Arial Unicode MS"/>
      <w:color w:val="000000"/>
      <w:sz w:val="22"/>
      <w:szCs w:val="22"/>
      <w:u w:color="000000"/>
      <w:lang w:val="es-ES_tradnl"/>
    </w:rPr>
  </w:style>
  <w:style w:type="paragraph" w:styleId="Zhlav">
    <w:name w:val="header"/>
    <w:basedOn w:val="Normln"/>
    <w:link w:val="ZhlavChar"/>
    <w:uiPriority w:val="99"/>
    <w:unhideWhenUsed/>
    <w:rsid w:val="00113900"/>
    <w:pPr>
      <w:tabs>
        <w:tab w:val="center" w:pos="4536"/>
        <w:tab w:val="right" w:pos="9072"/>
      </w:tabs>
    </w:pPr>
  </w:style>
  <w:style w:type="paragraph" w:styleId="Normlnweb">
    <w:name w:val="Normal (Web)"/>
    <w:basedOn w:val="Normln"/>
    <w:uiPriority w:val="99"/>
    <w:semiHidden/>
    <w:unhideWhenUsed/>
    <w:qFormat/>
    <w:rsid w:val="007B5617"/>
    <w:pPr>
      <w:spacing w:beforeAutospacing="1" w:afterAutospacing="1"/>
    </w:pPr>
    <w:rPr>
      <w:color w:val="auto"/>
    </w:rPr>
  </w:style>
  <w:style w:type="paragraph" w:styleId="Textbubliny">
    <w:name w:val="Balloon Text"/>
    <w:basedOn w:val="Normln"/>
    <w:link w:val="TextbublinyChar"/>
    <w:uiPriority w:val="99"/>
    <w:semiHidden/>
    <w:unhideWhenUsed/>
    <w:qFormat/>
    <w:rsid w:val="002A21CF"/>
    <w:rPr>
      <w:rFonts w:ascii="Tahoma" w:hAnsi="Tahoma" w:cs="Tahoma"/>
      <w:sz w:val="16"/>
      <w:szCs w:val="16"/>
    </w:rPr>
  </w:style>
  <w:style w:type="paragraph" w:styleId="Textkomente">
    <w:name w:val="annotation text"/>
    <w:basedOn w:val="Normln"/>
    <w:link w:val="TextkomenteChar"/>
    <w:uiPriority w:val="99"/>
    <w:semiHidden/>
    <w:unhideWhenUsed/>
    <w:qFormat/>
    <w:rsid w:val="003816F0"/>
    <w:rPr>
      <w:sz w:val="20"/>
      <w:szCs w:val="20"/>
    </w:rPr>
  </w:style>
  <w:style w:type="paragraph" w:styleId="Pedmtkomente">
    <w:name w:val="annotation subject"/>
    <w:basedOn w:val="Textkomente"/>
    <w:next w:val="Textkomente"/>
    <w:link w:val="PedmtkomenteChar"/>
    <w:uiPriority w:val="99"/>
    <w:semiHidden/>
    <w:unhideWhenUsed/>
    <w:qFormat/>
    <w:rsid w:val="003816F0"/>
    <w:rPr>
      <w:b/>
      <w:bCs/>
    </w:rPr>
  </w:style>
  <w:style w:type="table" w:customStyle="1" w:styleId="TableNormal">
    <w:name w:val="Table Normal"/>
    <w:tblPr>
      <w:tblInd w:w="0" w:type="dxa"/>
      <w:tblCellMar>
        <w:top w:w="0" w:type="dxa"/>
        <w:left w:w="0" w:type="dxa"/>
        <w:bottom w:w="0" w:type="dxa"/>
        <w:right w:w="0" w:type="dxa"/>
      </w:tblCellMar>
    </w:tblPr>
  </w:style>
  <w:style w:type="character" w:styleId="Hypertextovodkaz">
    <w:name w:val="Hyperlink"/>
    <w:basedOn w:val="Standardnpsmoodstavce"/>
    <w:uiPriority w:val="99"/>
    <w:unhideWhenUsed/>
    <w:rsid w:val="00EF4EA2"/>
    <w:rPr>
      <w:color w:val="0000FF" w:themeColor="hyperlink"/>
      <w:u w:val="single"/>
    </w:rPr>
  </w:style>
  <w:style w:type="character" w:customStyle="1" w:styleId="acopre">
    <w:name w:val="acopre"/>
    <w:basedOn w:val="Standardnpsmoodstavce"/>
    <w:rsid w:val="000B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89490">
      <w:bodyDiv w:val="1"/>
      <w:marLeft w:val="0"/>
      <w:marRight w:val="0"/>
      <w:marTop w:val="0"/>
      <w:marBottom w:val="0"/>
      <w:divBdr>
        <w:top w:val="none" w:sz="0" w:space="0" w:color="auto"/>
        <w:left w:val="none" w:sz="0" w:space="0" w:color="auto"/>
        <w:bottom w:val="none" w:sz="0" w:space="0" w:color="auto"/>
        <w:right w:val="none" w:sz="0" w:space="0" w:color="auto"/>
      </w:divBdr>
    </w:div>
    <w:div w:id="1812744154">
      <w:bodyDiv w:val="1"/>
      <w:marLeft w:val="0"/>
      <w:marRight w:val="0"/>
      <w:marTop w:val="0"/>
      <w:marBottom w:val="0"/>
      <w:divBdr>
        <w:top w:val="none" w:sz="0" w:space="0" w:color="auto"/>
        <w:left w:val="none" w:sz="0" w:space="0" w:color="auto"/>
        <w:bottom w:val="none" w:sz="0" w:space="0" w:color="auto"/>
        <w:right w:val="none" w:sz="0" w:space="0" w:color="auto"/>
      </w:divBdr>
    </w:div>
    <w:div w:id="2088526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Bet%C3%A1kov%C3%A1/AppData/Local/Temp/www.technicalmuseum.cz/media/" TargetMode="Externa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CAD3-DC26-40C1-A25C-D91A1074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2832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dc:creator>
  <cp:lastModifiedBy>Krajčirovičová</cp:lastModifiedBy>
  <cp:revision>3</cp:revision>
  <cp:lastPrinted>2021-10-05T13:29:00Z</cp:lastPrinted>
  <dcterms:created xsi:type="dcterms:W3CDTF">2021-10-05T13:29:00Z</dcterms:created>
  <dcterms:modified xsi:type="dcterms:W3CDTF">2021-10-05T13:30:00Z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