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02" w:rsidRPr="006171D0" w:rsidRDefault="000B5233" w:rsidP="006171D0">
      <w:pPr>
        <w:pStyle w:val="Nadpis1"/>
        <w:spacing w:before="120" w:after="120"/>
        <w:rPr>
          <w:rFonts w:ascii="Arial" w:eastAsia="Arial" w:hAnsi="Arial" w:cs="Arial"/>
          <w:color w:val="000000"/>
          <w:u w:color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7F439C49" wp14:editId="5FCF8EEF">
            <wp:simplePos x="0" y="0"/>
            <wp:positionH relativeFrom="page">
              <wp:posOffset>636269</wp:posOffset>
            </wp:positionH>
            <wp:positionV relativeFrom="page">
              <wp:posOffset>647700</wp:posOffset>
            </wp:positionV>
            <wp:extent cx="1440181" cy="618491"/>
            <wp:effectExtent l="0" t="0" r="0" b="0"/>
            <wp:wrapSquare wrapText="bothSides" distT="57150" distB="57150" distL="57150" distR="57150"/>
            <wp:docPr id="1073741825" name="officeArt object" descr="logo_TMB_barva_pozit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TMB_barva_pozitiv.jpg" descr="logo_TMB_barva_pozitiv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1" cy="6184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16198" w:rsidRPr="00455404" w:rsidRDefault="006171D0" w:rsidP="006D6C49">
      <w:pPr>
        <w:pStyle w:val="Nadpis1"/>
        <w:spacing w:before="0" w:after="0" w:line="240" w:lineRule="auto"/>
        <w:jc w:val="center"/>
        <w:rPr>
          <w:rFonts w:ascii="Arial Black" w:hAnsi="Arial Black"/>
          <w:bCs w:val="0"/>
          <w:color w:val="auto"/>
          <w:sz w:val="26"/>
          <w:szCs w:val="26"/>
          <w:u w:color="000000"/>
        </w:rPr>
      </w:pPr>
      <w:r w:rsidRPr="00455404">
        <w:rPr>
          <w:rFonts w:ascii="Arial Black" w:hAnsi="Arial Black"/>
          <w:bCs w:val="0"/>
          <w:color w:val="auto"/>
          <w:sz w:val="26"/>
          <w:szCs w:val="26"/>
          <w:u w:color="000000"/>
        </w:rPr>
        <w:t xml:space="preserve">3i – </w:t>
      </w:r>
      <w:proofErr w:type="spellStart"/>
      <w:r w:rsidRPr="00455404">
        <w:rPr>
          <w:rFonts w:ascii="Arial Black" w:hAnsi="Arial Black"/>
          <w:bCs w:val="0"/>
          <w:color w:val="auto"/>
          <w:sz w:val="26"/>
          <w:szCs w:val="26"/>
          <w:u w:color="000000"/>
        </w:rPr>
        <w:t>triii</w:t>
      </w:r>
      <w:proofErr w:type="spellEnd"/>
    </w:p>
    <w:p w:rsidR="006D6C49" w:rsidRPr="00455404" w:rsidRDefault="006D6C49" w:rsidP="006D6C49">
      <w:pPr>
        <w:pStyle w:val="Nadpis1"/>
        <w:spacing w:before="0" w:after="0" w:line="240" w:lineRule="auto"/>
        <w:jc w:val="center"/>
        <w:rPr>
          <w:rFonts w:ascii="Arial Black" w:hAnsi="Arial Black"/>
          <w:bCs w:val="0"/>
          <w:color w:val="auto"/>
          <w:sz w:val="26"/>
          <w:szCs w:val="26"/>
          <w:u w:color="000000"/>
        </w:rPr>
      </w:pPr>
      <w:r w:rsidRPr="00455404">
        <w:rPr>
          <w:rFonts w:ascii="Arial Black" w:hAnsi="Arial Black"/>
          <w:bCs w:val="0"/>
          <w:color w:val="auto"/>
          <w:sz w:val="26"/>
          <w:szCs w:val="26"/>
          <w:u w:color="000000"/>
        </w:rPr>
        <w:t>Tvorbu mladých designérů představí nová výstava v Technickém muzeu v Brně</w:t>
      </w:r>
    </w:p>
    <w:p w:rsidR="00CC66D7" w:rsidRPr="00455404" w:rsidRDefault="00CC66D7" w:rsidP="00CA6AA3">
      <w:pPr>
        <w:pStyle w:val="Nadpis1"/>
        <w:spacing w:before="0" w:after="0" w:line="240" w:lineRule="auto"/>
        <w:rPr>
          <w:rFonts w:ascii="Arial Black" w:hAnsi="Arial Black"/>
          <w:bCs w:val="0"/>
          <w:color w:val="auto"/>
          <w:sz w:val="26"/>
          <w:szCs w:val="26"/>
          <w:u w:color="000000"/>
        </w:rPr>
      </w:pPr>
    </w:p>
    <w:p w:rsidR="005E192B" w:rsidRPr="00455404" w:rsidRDefault="004F4EE0" w:rsidP="00CA6AA3">
      <w:pPr>
        <w:pStyle w:val="Nadpis1"/>
        <w:spacing w:before="0" w:after="0" w:line="240" w:lineRule="auto"/>
        <w:jc w:val="both"/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</w:pPr>
      <w:r w:rsidRPr="00455404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V úterý 14. 9. otevře Technické muzeum v Brně další ze série </w:t>
      </w:r>
      <w:r w:rsidR="0024307A" w:rsidRPr="002B20D3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komorních</w:t>
      </w:r>
      <w:r w:rsidR="0024307A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 </w:t>
      </w:r>
      <w:r w:rsidRPr="00455404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výstav – tentokrát se zaměří na průmyslový design m</w:t>
      </w:r>
      <w:r w:rsidR="00871EB1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ladých studentů a absolventů Od</w:t>
      </w:r>
      <w:r w:rsidR="00B00064" w:rsidRPr="00455404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boru průmyslového designu </w:t>
      </w:r>
      <w:r w:rsidR="00871EB1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Ústavu konstruování </w:t>
      </w:r>
      <w:r w:rsidR="00B00064" w:rsidRPr="00455404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F</w:t>
      </w:r>
      <w:r w:rsidR="001E445D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akulty strojního inženýrství</w:t>
      </w:r>
      <w:r w:rsidR="00B00064" w:rsidRPr="00455404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 VUT v Brně. </w:t>
      </w:r>
      <w:r w:rsidR="00871EB1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Název výstavy „3i“ napovídá, že jde </w:t>
      </w:r>
      <w:r w:rsidR="00871EB1" w:rsidRPr="00871EB1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o diplomové práce tří ročníků studentů designu, kteří absolv</w:t>
      </w:r>
      <w:r w:rsidR="007E1185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ovali </w:t>
      </w:r>
      <w:r w:rsidR="0024307A" w:rsidRPr="002B20D3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školu</w:t>
      </w:r>
      <w:r w:rsidR="0024307A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 </w:t>
      </w:r>
      <w:r w:rsidR="007E1185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v posledních třech letech </w:t>
      </w:r>
      <w:r w:rsidR="007E1185" w:rsidRPr="007E1185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>(</w:t>
      </w:r>
      <w:r w:rsidR="007E1185" w:rsidRPr="007E1185">
        <w:rPr>
          <w:rFonts w:ascii="Arial" w:hAnsi="Arial" w:cs="Arial"/>
          <w:b w:val="0"/>
          <w:color w:val="auto"/>
          <w:sz w:val="22"/>
          <w:szCs w:val="22"/>
        </w:rPr>
        <w:t>2019–2021).</w:t>
      </w:r>
      <w:r w:rsidR="00871EB1" w:rsidRPr="007E1185">
        <w:rPr>
          <w:rFonts w:ascii="Arial" w:eastAsia="Arial Black" w:hAnsi="Arial" w:cs="Arial"/>
          <w:b w:val="0"/>
          <w:bCs w:val="0"/>
          <w:color w:val="auto"/>
          <w:sz w:val="22"/>
          <w:szCs w:val="22"/>
          <w:u w:color="000000"/>
        </w:rPr>
        <w:t xml:space="preserve"> </w:t>
      </w:r>
      <w:r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Mladí designéři jsou teprve na počátku své profesní dráhy, a přesto se již mohou pochlubit profe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sionálními výsledky své práce. </w:t>
      </w:r>
    </w:p>
    <w:p w:rsidR="005E192B" w:rsidRPr="00455404" w:rsidRDefault="005E192B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</w:p>
    <w:p w:rsidR="00CA664A" w:rsidRPr="00455404" w:rsidRDefault="00455404" w:rsidP="00CA664A">
      <w:pPr>
        <w:rPr>
          <w:rFonts w:ascii="Arial" w:hAnsi="Arial" w:cs="Arial"/>
          <w:lang w:val="cs-CZ"/>
        </w:rPr>
      </w:pPr>
      <w:r w:rsidRPr="00455404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>O</w:t>
      </w:r>
      <w:r w:rsidR="00126E27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>d</w:t>
      </w:r>
      <w:r w:rsidR="005E192B" w:rsidRPr="00455404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 xml:space="preserve">bor průmyslového designu na VUT letos slaví své 30. výročí a za tu dobu se jeho studenti mohou </w:t>
      </w:r>
      <w:r w:rsidR="00D67F91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>prezentovat</w:t>
      </w:r>
      <w:r w:rsidR="005E192B" w:rsidRPr="00455404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 xml:space="preserve"> desítkami významných ocenění v prestižních designérských soutěžích</w:t>
      </w:r>
      <w:r w:rsidR="00CA664A" w:rsidRPr="00455404">
        <w:rPr>
          <w:rFonts w:ascii="Arial" w:hAnsi="Arial" w:cs="Arial"/>
          <w:color w:val="auto"/>
          <w:sz w:val="22"/>
          <w:szCs w:val="22"/>
          <w:bdr w:val="none" w:sz="0" w:space="0" w:color="auto" w:frame="1"/>
          <w:lang w:val="cs-CZ"/>
        </w:rPr>
        <w:t xml:space="preserve">. Patří k nim například </w:t>
      </w:r>
      <w:r w:rsidR="00CA664A" w:rsidRPr="00455404">
        <w:rPr>
          <w:rFonts w:ascii="Arial" w:hAnsi="Arial" w:cs="Arial"/>
          <w:sz w:val="22"/>
          <w:szCs w:val="22"/>
          <w:lang w:val="cs-CZ"/>
        </w:rPr>
        <w:t xml:space="preserve">Electrolux Design </w:t>
      </w:r>
      <w:proofErr w:type="spellStart"/>
      <w:r w:rsidR="00CA664A" w:rsidRPr="00455404">
        <w:rPr>
          <w:rFonts w:ascii="Arial" w:hAnsi="Arial" w:cs="Arial"/>
          <w:sz w:val="22"/>
          <w:szCs w:val="22"/>
          <w:lang w:val="cs-CZ"/>
        </w:rPr>
        <w:t>Laboratory</w:t>
      </w:r>
      <w:proofErr w:type="spellEnd"/>
      <w:r w:rsidR="00CA664A" w:rsidRPr="00455404">
        <w:rPr>
          <w:rFonts w:ascii="Arial" w:hAnsi="Arial" w:cs="Arial"/>
          <w:sz w:val="22"/>
          <w:szCs w:val="22"/>
          <w:lang w:val="cs-CZ"/>
        </w:rPr>
        <w:t xml:space="preserve"> Londýn, MID Design Intel, Canon Design, </w:t>
      </w:r>
      <w:proofErr w:type="spellStart"/>
      <w:r w:rsidR="00CA664A" w:rsidRPr="00455404">
        <w:rPr>
          <w:rFonts w:ascii="Arial" w:hAnsi="Arial" w:cs="Arial"/>
          <w:sz w:val="22"/>
          <w:szCs w:val="22"/>
          <w:lang w:val="cs-CZ"/>
        </w:rPr>
        <w:t>Roca</w:t>
      </w:r>
      <w:proofErr w:type="spellEnd"/>
      <w:r w:rsidR="00CA664A" w:rsidRPr="00455404">
        <w:rPr>
          <w:rFonts w:ascii="Arial" w:hAnsi="Arial" w:cs="Arial"/>
          <w:sz w:val="22"/>
          <w:szCs w:val="22"/>
          <w:lang w:val="cs-CZ"/>
        </w:rPr>
        <w:t xml:space="preserve"> Design </w:t>
      </w:r>
      <w:proofErr w:type="spellStart"/>
      <w:r w:rsidR="00CA664A" w:rsidRPr="00455404">
        <w:rPr>
          <w:rFonts w:ascii="Arial" w:hAnsi="Arial" w:cs="Arial"/>
          <w:sz w:val="22"/>
          <w:szCs w:val="22"/>
          <w:lang w:val="cs-CZ"/>
        </w:rPr>
        <w:t>Contest</w:t>
      </w:r>
      <w:proofErr w:type="spellEnd"/>
      <w:r w:rsidR="00CA664A" w:rsidRPr="00455404">
        <w:rPr>
          <w:rFonts w:ascii="Arial" w:hAnsi="Arial" w:cs="Arial"/>
          <w:sz w:val="22"/>
          <w:szCs w:val="22"/>
          <w:lang w:val="cs-CZ"/>
        </w:rPr>
        <w:t xml:space="preserve"> Barcelona, Zebra Design </w:t>
      </w:r>
      <w:proofErr w:type="spellStart"/>
      <w:r w:rsidR="00CA664A" w:rsidRPr="00455404">
        <w:rPr>
          <w:rFonts w:ascii="Arial" w:hAnsi="Arial" w:cs="Arial"/>
          <w:sz w:val="22"/>
          <w:szCs w:val="22"/>
          <w:lang w:val="cs-CZ"/>
        </w:rPr>
        <w:t>Tokyo</w:t>
      </w:r>
      <w:proofErr w:type="spellEnd"/>
      <w:r w:rsidR="00CA664A" w:rsidRPr="00455404">
        <w:rPr>
          <w:rFonts w:ascii="Arial" w:hAnsi="Arial" w:cs="Arial"/>
          <w:sz w:val="22"/>
          <w:szCs w:val="22"/>
          <w:lang w:val="cs-CZ"/>
        </w:rPr>
        <w:t>, BIO Lublaň, Talent designu Zlín a další.</w:t>
      </w:r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 K těm nejvzácnějším patří ocenění </w:t>
      </w:r>
      <w:proofErr w:type="spellStart"/>
      <w:r w:rsidR="00F70215" w:rsidRPr="00455404">
        <w:rPr>
          <w:rFonts w:ascii="Arial" w:hAnsi="Arial" w:cs="Arial"/>
          <w:sz w:val="22"/>
          <w:szCs w:val="22"/>
          <w:lang w:val="cs-CZ"/>
        </w:rPr>
        <w:t>Red</w:t>
      </w:r>
      <w:proofErr w:type="spellEnd"/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F70215" w:rsidRPr="00455404">
        <w:rPr>
          <w:rFonts w:ascii="Arial" w:hAnsi="Arial" w:cs="Arial"/>
          <w:sz w:val="22"/>
          <w:szCs w:val="22"/>
          <w:lang w:val="cs-CZ"/>
        </w:rPr>
        <w:t>Dot</w:t>
      </w:r>
      <w:proofErr w:type="spellEnd"/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 Design </w:t>
      </w:r>
      <w:proofErr w:type="spellStart"/>
      <w:r w:rsidR="00F70215" w:rsidRPr="00455404">
        <w:rPr>
          <w:rFonts w:ascii="Arial" w:hAnsi="Arial" w:cs="Arial"/>
          <w:sz w:val="22"/>
          <w:szCs w:val="22"/>
          <w:lang w:val="cs-CZ"/>
        </w:rPr>
        <w:t>Award</w:t>
      </w:r>
      <w:proofErr w:type="spellEnd"/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, kterou uděluje od r. 1955 Design centrum Severního Porýní–Vestfálska </w:t>
      </w:r>
      <w:r w:rsidR="00D67F91">
        <w:rPr>
          <w:rFonts w:ascii="Arial" w:hAnsi="Arial" w:cs="Arial"/>
          <w:sz w:val="22"/>
          <w:szCs w:val="22"/>
          <w:lang w:val="cs-CZ"/>
        </w:rPr>
        <w:t>za</w:t>
      </w:r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 ty nejlepší </w:t>
      </w:r>
      <w:r w:rsidR="001E445D" w:rsidRPr="00455404">
        <w:rPr>
          <w:rFonts w:ascii="Arial" w:hAnsi="Arial" w:cs="Arial"/>
          <w:sz w:val="22"/>
          <w:szCs w:val="22"/>
          <w:lang w:val="cs-CZ"/>
        </w:rPr>
        <w:t>designérské</w:t>
      </w:r>
      <w:r w:rsidR="00F70215" w:rsidRPr="00455404">
        <w:rPr>
          <w:rFonts w:ascii="Arial" w:hAnsi="Arial" w:cs="Arial"/>
          <w:sz w:val="22"/>
          <w:szCs w:val="22"/>
          <w:lang w:val="cs-CZ"/>
        </w:rPr>
        <w:t xml:space="preserve"> počiny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. </w:t>
      </w:r>
      <w:r w:rsidR="001E445D" w:rsidRPr="00455404">
        <w:rPr>
          <w:rFonts w:ascii="Arial" w:hAnsi="Arial" w:cs="Arial"/>
          <w:sz w:val="22"/>
          <w:szCs w:val="22"/>
          <w:lang w:val="cs-CZ"/>
        </w:rPr>
        <w:t>Každoročně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 se </w:t>
      </w:r>
      <w:r w:rsidR="00D67F91">
        <w:rPr>
          <w:rFonts w:ascii="Arial" w:hAnsi="Arial" w:cs="Arial"/>
          <w:sz w:val="22"/>
          <w:szCs w:val="22"/>
          <w:lang w:val="cs-CZ"/>
        </w:rPr>
        <w:t>v této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 soutěž</w:t>
      </w:r>
      <w:r w:rsidR="00D67F91">
        <w:rPr>
          <w:rFonts w:ascii="Arial" w:hAnsi="Arial" w:cs="Arial"/>
          <w:sz w:val="22"/>
          <w:szCs w:val="22"/>
          <w:lang w:val="cs-CZ"/>
        </w:rPr>
        <w:t>i představuje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 </w:t>
      </w:r>
      <w:r w:rsidR="001E445D" w:rsidRPr="00455404">
        <w:rPr>
          <w:rFonts w:ascii="Arial" w:hAnsi="Arial" w:cs="Arial"/>
          <w:sz w:val="22"/>
          <w:szCs w:val="22"/>
          <w:lang w:val="cs-CZ"/>
        </w:rPr>
        <w:t>tisíce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 produktů z celého světa, ale neztratí se tady ani češt</w:t>
      </w:r>
      <w:r w:rsidR="00F700CB">
        <w:rPr>
          <w:rFonts w:ascii="Arial" w:hAnsi="Arial" w:cs="Arial"/>
          <w:sz w:val="22"/>
          <w:szCs w:val="22"/>
          <w:lang w:val="cs-CZ"/>
        </w:rPr>
        <w:t>í designéři, a to dokonce ani ti</w:t>
      </w:r>
      <w:r w:rsidR="00B00064" w:rsidRPr="00455404">
        <w:rPr>
          <w:rFonts w:ascii="Arial" w:hAnsi="Arial" w:cs="Arial"/>
          <w:sz w:val="22"/>
          <w:szCs w:val="22"/>
          <w:lang w:val="cs-CZ"/>
        </w:rPr>
        <w:t xml:space="preserve"> nejmladší – FSI VUT získalo ocenění již třikrát. </w:t>
      </w:r>
    </w:p>
    <w:p w:rsidR="005E192B" w:rsidRPr="002923AB" w:rsidRDefault="00F70215" w:rsidP="002923AB">
      <w:pPr>
        <w:shd w:val="clear" w:color="auto" w:fill="FFFFFF"/>
        <w:spacing w:before="24"/>
        <w:rPr>
          <w:sz w:val="22"/>
          <w:szCs w:val="22"/>
          <w:lang w:val="cs-CZ"/>
        </w:rPr>
      </w:pPr>
      <w:r w:rsidRPr="00576F38">
        <w:rPr>
          <w:rFonts w:ascii="Arial" w:hAnsi="Arial" w:cs="Arial"/>
          <w:sz w:val="22"/>
          <w:szCs w:val="22"/>
          <w:bdr w:val="none" w:sz="0" w:space="0" w:color="auto" w:frame="1"/>
          <w:lang w:val="cs-CZ"/>
        </w:rPr>
        <w:t> </w:t>
      </w:r>
    </w:p>
    <w:p w:rsidR="005E192B" w:rsidRPr="00455404" w:rsidRDefault="00193D2A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„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Technické muzeum v Brně </w:t>
      </w:r>
      <w:r w:rsidR="00D67F91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hostí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ve svých výstavních prostorách průmyslový design již od roku 2004, kdy se uskutečnila </w:t>
      </w:r>
      <w:r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úplně první výstava. 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Od </w:t>
      </w:r>
      <w:r w:rsidR="00B02363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té doby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muzeum každý rok v</w:t>
      </w:r>
      <w:r w:rsidR="00865B87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ystavuje práce mladých designérů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, protože mezi technikou a průmyslovým designem </w:t>
      </w:r>
      <w:r w:rsidR="00D67F91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vnímá 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široké propoje</w:t>
      </w:r>
      <w:r w:rsidR="005D2F89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ní, které do instituce</w:t>
      </w:r>
      <w:r w:rsidR="00D67F91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,</w:t>
      </w:r>
      <w:r w:rsidR="002B20D3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jakým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</w:t>
      </w:r>
      <w:r w:rsidR="0024307A" w:rsidRPr="002B20D3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Technické</w:t>
      </w:r>
      <w:r w:rsidR="0024307A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muzeum </w:t>
      </w:r>
      <w:r w:rsidR="00D67F91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je, 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rozhodně patří</w:t>
      </w:r>
      <w:r w:rsidR="00F70215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. Letos to bude již po devatenácté</w:t>
      </w:r>
      <w:r w:rsidR="005E192B"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,“ uzavírá ředitel Technického muzea v Brně Ivo Štěpánek. </w:t>
      </w:r>
    </w:p>
    <w:p w:rsidR="005E192B" w:rsidRPr="00455404" w:rsidRDefault="005E192B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</w:p>
    <w:p w:rsidR="00B00064" w:rsidRDefault="00B00064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  <w:r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>Jednotlivé návrhy prací budou představeny formou posterů, animací a modelů ve zmenšeném měřítku. Návštěvníci Technického muzea v Brně si</w:t>
      </w:r>
      <w:r w:rsidR="007E1185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je budou moci prohlédnout do 21</w:t>
      </w:r>
      <w:r w:rsidRPr="00455404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. 10. 2021. </w:t>
      </w:r>
    </w:p>
    <w:p w:rsidR="00ED0829" w:rsidRDefault="00ED0829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</w:p>
    <w:p w:rsidR="00ED0829" w:rsidRDefault="00D747FF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  <w:hyperlink r:id="rId9" w:history="1">
        <w:r w:rsidR="00ED0829" w:rsidRPr="00A26207">
          <w:rPr>
            <w:rStyle w:val="Hypertextovodkaz"/>
            <w:rFonts w:ascii="Arial" w:hAnsi="Arial" w:cs="Arial"/>
            <w:b w:val="0"/>
            <w:sz w:val="22"/>
            <w:szCs w:val="22"/>
            <w:bdr w:val="none" w:sz="0" w:space="0" w:color="auto" w:frame="1"/>
          </w:rPr>
          <w:t>http://vutdesign.cz/</w:t>
        </w:r>
      </w:hyperlink>
      <w:r w:rsidR="00ED0829"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  <w:t xml:space="preserve"> </w:t>
      </w:r>
    </w:p>
    <w:p w:rsidR="00B00064" w:rsidRPr="00455404" w:rsidRDefault="00B00064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color w:val="auto"/>
          <w:sz w:val="22"/>
          <w:szCs w:val="22"/>
          <w:bdr w:val="none" w:sz="0" w:space="0" w:color="auto" w:frame="1"/>
        </w:rPr>
      </w:pPr>
    </w:p>
    <w:p w:rsidR="00B00064" w:rsidRPr="00455404" w:rsidRDefault="00B00064" w:rsidP="00CA6AA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i/>
          <w:color w:val="auto"/>
          <w:sz w:val="22"/>
          <w:szCs w:val="22"/>
          <w:bdr w:val="none" w:sz="0" w:space="0" w:color="auto" w:frame="1"/>
        </w:rPr>
      </w:pPr>
    </w:p>
    <w:p w:rsidR="00B00064" w:rsidRPr="00455404" w:rsidRDefault="00B00064" w:rsidP="00B00064">
      <w:pPr>
        <w:pStyle w:val="Bezmezer"/>
        <w:tabs>
          <w:tab w:val="left" w:pos="8592"/>
        </w:tabs>
        <w:spacing w:line="240" w:lineRule="auto"/>
        <w:jc w:val="both"/>
        <w:rPr>
          <w:rFonts w:ascii="Arial Black" w:eastAsia="Arial Black" w:hAnsi="Arial Black" w:cs="Arial Black"/>
          <w:lang w:val="cs-CZ"/>
        </w:rPr>
      </w:pPr>
      <w:r w:rsidRPr="00455404">
        <w:rPr>
          <w:rFonts w:ascii="Arial Black" w:hAnsi="Arial Black"/>
          <w:lang w:val="cs-CZ"/>
        </w:rPr>
        <w:t xml:space="preserve">Kontakt pro média / Technické muzeum v Brně: </w:t>
      </w:r>
    </w:p>
    <w:p w:rsidR="00B00064" w:rsidRPr="00455404" w:rsidRDefault="00B00064" w:rsidP="00B00064">
      <w:pPr>
        <w:pStyle w:val="Bezmezer"/>
        <w:spacing w:line="240" w:lineRule="auto"/>
        <w:rPr>
          <w:rFonts w:ascii="Arial" w:hAnsi="Arial"/>
          <w:lang w:val="cs-CZ"/>
        </w:rPr>
      </w:pPr>
      <w:r w:rsidRPr="00455404">
        <w:rPr>
          <w:rFonts w:ascii="Arial" w:hAnsi="Arial"/>
          <w:lang w:val="cs-CZ"/>
        </w:rPr>
        <w:t xml:space="preserve">Marcela Havlíčková | odd. komunikace a marketingu </w:t>
      </w:r>
    </w:p>
    <w:p w:rsidR="00B00064" w:rsidRPr="00455404" w:rsidRDefault="00B00064" w:rsidP="00B00064">
      <w:pPr>
        <w:pStyle w:val="Bezmezer"/>
        <w:spacing w:line="240" w:lineRule="auto"/>
        <w:rPr>
          <w:rFonts w:ascii="Arial" w:hAnsi="Arial"/>
          <w:lang w:val="cs-CZ"/>
        </w:rPr>
      </w:pPr>
      <w:r w:rsidRPr="00455404">
        <w:rPr>
          <w:rFonts w:ascii="Arial" w:eastAsia="Arial" w:hAnsi="Arial" w:cs="Arial"/>
          <w:lang w:val="cs-CZ"/>
        </w:rPr>
        <w:t>m</w:t>
      </w:r>
      <w:hyperlink r:id="rId10" w:history="1">
        <w:r w:rsidRPr="00455404">
          <w:rPr>
            <w:rStyle w:val="Hypertextovodkaz"/>
            <w:rFonts w:ascii="Arial" w:eastAsia="Arial" w:hAnsi="Arial" w:cs="Arial"/>
            <w:u w:val="none"/>
            <w:lang w:val="cs-CZ"/>
          </w:rPr>
          <w:t>havlickova@tmbrno.cz</w:t>
        </w:r>
      </w:hyperlink>
      <w:r w:rsidRPr="00455404">
        <w:rPr>
          <w:rFonts w:ascii="Arial" w:hAnsi="Arial"/>
          <w:lang w:val="cs-CZ"/>
        </w:rPr>
        <w:t xml:space="preserve"> | 778 773 573</w:t>
      </w:r>
    </w:p>
    <w:p w:rsidR="00B00064" w:rsidRPr="00455404" w:rsidRDefault="00B00064" w:rsidP="00B00064">
      <w:pPr>
        <w:pStyle w:val="Bezmezer"/>
        <w:spacing w:line="240" w:lineRule="auto"/>
        <w:rPr>
          <w:rFonts w:ascii="Arial" w:hAnsi="Arial"/>
          <w:lang w:val="cs-CZ"/>
        </w:rPr>
      </w:pPr>
    </w:p>
    <w:p w:rsidR="00B00064" w:rsidRPr="00455404" w:rsidRDefault="00B00064" w:rsidP="00B00064">
      <w:pPr>
        <w:pStyle w:val="Bezmezer"/>
        <w:tabs>
          <w:tab w:val="left" w:pos="8592"/>
        </w:tabs>
        <w:spacing w:line="240" w:lineRule="auto"/>
        <w:jc w:val="both"/>
        <w:rPr>
          <w:rFonts w:ascii="Arial Black" w:eastAsia="Arial Black" w:hAnsi="Arial Black" w:cs="Arial Black"/>
          <w:lang w:val="cs-CZ"/>
        </w:rPr>
      </w:pPr>
      <w:r w:rsidRPr="00455404">
        <w:rPr>
          <w:rFonts w:ascii="Arial Black" w:hAnsi="Arial Black"/>
          <w:lang w:val="cs-CZ"/>
        </w:rPr>
        <w:t xml:space="preserve">Kontakt pro média / FSI VUT v Brně:  </w:t>
      </w:r>
    </w:p>
    <w:p w:rsidR="00B00064" w:rsidRPr="00455404" w:rsidRDefault="00B00064" w:rsidP="00B00064">
      <w:pPr>
        <w:pStyle w:val="Bezmezer"/>
        <w:spacing w:line="240" w:lineRule="auto"/>
        <w:rPr>
          <w:rFonts w:ascii="Arial" w:hAnsi="Arial" w:cs="Arial"/>
          <w:lang w:val="cs-CZ"/>
        </w:rPr>
      </w:pPr>
      <w:r w:rsidRPr="00455404">
        <w:rPr>
          <w:rFonts w:ascii="Arial" w:hAnsi="Arial" w:cs="Arial"/>
          <w:lang w:val="cs-CZ"/>
        </w:rPr>
        <w:t xml:space="preserve">Josef Sládek | kurátor výstavy </w:t>
      </w:r>
    </w:p>
    <w:p w:rsidR="00B00064" w:rsidRPr="00455404" w:rsidRDefault="00D747FF" w:rsidP="00B00064">
      <w:pPr>
        <w:pStyle w:val="Bezmezer"/>
        <w:spacing w:line="240" w:lineRule="auto"/>
        <w:rPr>
          <w:rFonts w:ascii="Arial" w:hAnsi="Arial" w:cs="Arial"/>
          <w:lang w:val="cs-CZ"/>
        </w:rPr>
      </w:pPr>
      <w:hyperlink r:id="rId11" w:history="1">
        <w:r w:rsidR="00B00064" w:rsidRPr="00455404">
          <w:rPr>
            <w:rStyle w:val="Hypertextovodkaz"/>
            <w:rFonts w:ascii="Arial" w:hAnsi="Arial" w:cs="Arial"/>
            <w:u w:val="none"/>
            <w:lang w:val="cs-CZ"/>
          </w:rPr>
          <w:t>sladek@fme.vutbr.cz</w:t>
        </w:r>
      </w:hyperlink>
      <w:r w:rsidR="00B00064" w:rsidRPr="00455404">
        <w:rPr>
          <w:rFonts w:ascii="Arial" w:hAnsi="Arial" w:cs="Arial"/>
          <w:lang w:val="cs-CZ"/>
        </w:rPr>
        <w:t xml:space="preserve"> | 541 142 892</w:t>
      </w:r>
    </w:p>
    <w:p w:rsidR="004C7131" w:rsidRPr="00455404" w:rsidRDefault="004C7131" w:rsidP="00CA6AA3">
      <w:pPr>
        <w:pStyle w:val="Bezmezer"/>
        <w:spacing w:line="240" w:lineRule="auto"/>
        <w:rPr>
          <w:rFonts w:ascii="Arial" w:hAnsi="Arial"/>
          <w:lang w:val="cs-CZ"/>
        </w:rPr>
      </w:pPr>
    </w:p>
    <w:p w:rsidR="00B00064" w:rsidRPr="00455404" w:rsidRDefault="00B00064" w:rsidP="00CA6AA3">
      <w:pPr>
        <w:pStyle w:val="Bezmezer"/>
        <w:spacing w:line="240" w:lineRule="auto"/>
        <w:rPr>
          <w:rFonts w:ascii="Arial" w:hAnsi="Arial"/>
          <w:lang w:val="cs-CZ"/>
        </w:rPr>
      </w:pPr>
    </w:p>
    <w:sectPr w:rsidR="00B00064" w:rsidRPr="00455404">
      <w:headerReference w:type="default" r:id="rId12"/>
      <w:footerReference w:type="default" r:id="rId13"/>
      <w:pgSz w:w="11900" w:h="16840"/>
      <w:pgMar w:top="1843" w:right="1080" w:bottom="709" w:left="1080" w:header="680" w:footer="34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9397CB" w15:done="0"/>
  <w15:commentEx w15:paraId="6C33350A" w15:done="0"/>
  <w15:commentEx w15:paraId="0386A8DD" w15:done="0"/>
  <w15:commentEx w15:paraId="6008CCDF" w15:paraIdParent="0386A8DD" w15:done="0"/>
  <w15:commentEx w15:paraId="4CA875C1" w15:done="0"/>
  <w15:commentEx w15:paraId="75BA58C8" w15:done="0"/>
  <w15:commentEx w15:paraId="08ECF189" w15:paraIdParent="75BA58C8" w15:done="0"/>
  <w15:commentEx w15:paraId="04FAD86F" w15:done="0"/>
  <w15:commentEx w15:paraId="11FCA1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9397CB" w16cid:durableId="24D34D36"/>
  <w16cid:commentId w16cid:paraId="6C33350A" w16cid:durableId="24D34DED"/>
  <w16cid:commentId w16cid:paraId="0386A8DD" w16cid:durableId="24D34BF9"/>
  <w16cid:commentId w16cid:paraId="6008CCDF" w16cid:durableId="24D34C02"/>
  <w16cid:commentId w16cid:paraId="4CA875C1" w16cid:durableId="24D34C30"/>
  <w16cid:commentId w16cid:paraId="75BA58C8" w16cid:durableId="24D34C6D"/>
  <w16cid:commentId w16cid:paraId="08ECF189" w16cid:durableId="24D34C74"/>
  <w16cid:commentId w16cid:paraId="04FAD86F" w16cid:durableId="24D34EC2"/>
  <w16cid:commentId w16cid:paraId="11FCA1BA" w16cid:durableId="24D34E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FF" w:rsidRDefault="00D747FF">
      <w:r>
        <w:separator/>
      </w:r>
    </w:p>
  </w:endnote>
  <w:endnote w:type="continuationSeparator" w:id="0">
    <w:p w:rsidR="00D747FF" w:rsidRDefault="00D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98" w:rsidRDefault="000B5233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Zuzana </w:t>
    </w:r>
    <w:r w:rsidR="00D135F0">
      <w:rPr>
        <w:rFonts w:ascii="Arial" w:hAnsi="Arial"/>
        <w:b/>
        <w:bCs/>
        <w:color w:val="404040"/>
        <w:sz w:val="20"/>
        <w:szCs w:val="20"/>
        <w:u w:color="404040"/>
      </w:rPr>
      <w:t>Doubravová</w:t>
    </w: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 | Public Relations</w:t>
    </w:r>
    <w:r>
      <w:rPr>
        <w:rFonts w:ascii="Arial" w:hAnsi="Arial"/>
        <w:color w:val="404040"/>
        <w:sz w:val="20"/>
        <w:szCs w:val="20"/>
        <w:u w:color="404040"/>
      </w:rPr>
      <w:t xml:space="preserve"> </w:t>
    </w:r>
    <w:r>
      <w:rPr>
        <w:rFonts w:ascii="Arial Unicode MS" w:hAnsi="Arial Unicode MS"/>
        <w:color w:val="404040"/>
        <w:sz w:val="20"/>
        <w:szCs w:val="20"/>
        <w:u w:color="404040"/>
      </w:rPr>
      <w:br/>
    </w:r>
    <w:r w:rsidR="00D135F0">
      <w:rPr>
        <w:rFonts w:ascii="Arial" w:hAnsi="Arial"/>
        <w:color w:val="404040"/>
        <w:sz w:val="20"/>
        <w:szCs w:val="20"/>
        <w:u w:color="404040"/>
      </w:rPr>
      <w:t>doubravova</w:t>
    </w:r>
    <w:r>
      <w:rPr>
        <w:rFonts w:ascii="Arial" w:hAnsi="Arial"/>
        <w:color w:val="404040"/>
        <w:sz w:val="20"/>
        <w:szCs w:val="20"/>
        <w:u w:color="404040"/>
      </w:rPr>
      <w:t>@tmbrno.cz | +420 770 166 241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FF" w:rsidRDefault="00D747FF">
      <w:r>
        <w:separator/>
      </w:r>
    </w:p>
  </w:footnote>
  <w:footnote w:type="continuationSeparator" w:id="0">
    <w:p w:rsidR="00D747FF" w:rsidRDefault="00D7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98" w:rsidRDefault="00D16198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D16198" w:rsidRDefault="00865B87">
    <w:pPr>
      <w:pStyle w:val="Nadpis1"/>
      <w:spacing w:before="120" w:after="120"/>
      <w:jc w:val="right"/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>Tisková zpráva ze dne: 10</w:t>
    </w:r>
    <w:r w:rsidR="00625964">
      <w:rPr>
        <w:rFonts w:ascii="Arial" w:hAnsi="Arial"/>
        <w:b w:val="0"/>
        <w:bCs w:val="0"/>
        <w:color w:val="404040"/>
        <w:sz w:val="20"/>
        <w:szCs w:val="20"/>
        <w:u w:color="404040"/>
      </w:rPr>
      <w:t>. 9</w:t>
    </w:r>
    <w:r w:rsidR="001214F9">
      <w:rPr>
        <w:rFonts w:ascii="Arial" w:hAnsi="Arial"/>
        <w:b w:val="0"/>
        <w:bCs w:val="0"/>
        <w:color w:val="404040"/>
        <w:sz w:val="20"/>
        <w:szCs w:val="20"/>
        <w:u w:color="404040"/>
      </w:rPr>
      <w:t>. 2021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ína Gašparová">
    <w15:presenceInfo w15:providerId="None" w15:userId="Karolína Gašpa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98"/>
    <w:rsid w:val="00014498"/>
    <w:rsid w:val="00021288"/>
    <w:rsid w:val="000263F7"/>
    <w:rsid w:val="00034E14"/>
    <w:rsid w:val="00037B31"/>
    <w:rsid w:val="0004129D"/>
    <w:rsid w:val="00057362"/>
    <w:rsid w:val="000B19E4"/>
    <w:rsid w:val="000B2E40"/>
    <w:rsid w:val="000B5233"/>
    <w:rsid w:val="000B6137"/>
    <w:rsid w:val="000D0B2E"/>
    <w:rsid w:val="000F4448"/>
    <w:rsid w:val="00113900"/>
    <w:rsid w:val="001214F9"/>
    <w:rsid w:val="00126E27"/>
    <w:rsid w:val="00193D2A"/>
    <w:rsid w:val="001E445D"/>
    <w:rsid w:val="00212136"/>
    <w:rsid w:val="002362CA"/>
    <w:rsid w:val="0024307A"/>
    <w:rsid w:val="00254EC2"/>
    <w:rsid w:val="00264919"/>
    <w:rsid w:val="00272011"/>
    <w:rsid w:val="002923AB"/>
    <w:rsid w:val="002962B7"/>
    <w:rsid w:val="002B20D3"/>
    <w:rsid w:val="002C7AA1"/>
    <w:rsid w:val="002E06CA"/>
    <w:rsid w:val="003220C3"/>
    <w:rsid w:val="00333B01"/>
    <w:rsid w:val="00337D1E"/>
    <w:rsid w:val="00347535"/>
    <w:rsid w:val="0038257F"/>
    <w:rsid w:val="003A0518"/>
    <w:rsid w:val="003A5E02"/>
    <w:rsid w:val="0040540F"/>
    <w:rsid w:val="00447F68"/>
    <w:rsid w:val="00455404"/>
    <w:rsid w:val="00463C3F"/>
    <w:rsid w:val="004674CB"/>
    <w:rsid w:val="004766E4"/>
    <w:rsid w:val="004809E5"/>
    <w:rsid w:val="0048622A"/>
    <w:rsid w:val="004900DD"/>
    <w:rsid w:val="004C46BC"/>
    <w:rsid w:val="004C7131"/>
    <w:rsid w:val="004F4EE0"/>
    <w:rsid w:val="005033BC"/>
    <w:rsid w:val="00570904"/>
    <w:rsid w:val="005800F3"/>
    <w:rsid w:val="005B2620"/>
    <w:rsid w:val="005C2C19"/>
    <w:rsid w:val="005C687C"/>
    <w:rsid w:val="005D2F89"/>
    <w:rsid w:val="005E192B"/>
    <w:rsid w:val="005E7B31"/>
    <w:rsid w:val="005F5F06"/>
    <w:rsid w:val="006171D0"/>
    <w:rsid w:val="00625964"/>
    <w:rsid w:val="006337E3"/>
    <w:rsid w:val="00641C1E"/>
    <w:rsid w:val="00642436"/>
    <w:rsid w:val="00651A7A"/>
    <w:rsid w:val="00682523"/>
    <w:rsid w:val="006D6C49"/>
    <w:rsid w:val="00701486"/>
    <w:rsid w:val="00721383"/>
    <w:rsid w:val="00721528"/>
    <w:rsid w:val="007413E4"/>
    <w:rsid w:val="007927A2"/>
    <w:rsid w:val="007934C9"/>
    <w:rsid w:val="007D31C3"/>
    <w:rsid w:val="007E1185"/>
    <w:rsid w:val="00800434"/>
    <w:rsid w:val="0081211A"/>
    <w:rsid w:val="00825D0E"/>
    <w:rsid w:val="0083503A"/>
    <w:rsid w:val="00865B87"/>
    <w:rsid w:val="008706F2"/>
    <w:rsid w:val="00871EB1"/>
    <w:rsid w:val="008807DB"/>
    <w:rsid w:val="008A054A"/>
    <w:rsid w:val="008B41F7"/>
    <w:rsid w:val="008E130F"/>
    <w:rsid w:val="008E7314"/>
    <w:rsid w:val="008F5A74"/>
    <w:rsid w:val="00905CC1"/>
    <w:rsid w:val="00926D0B"/>
    <w:rsid w:val="00932316"/>
    <w:rsid w:val="009633C3"/>
    <w:rsid w:val="00982642"/>
    <w:rsid w:val="00997BD4"/>
    <w:rsid w:val="009A76CE"/>
    <w:rsid w:val="00A06C54"/>
    <w:rsid w:val="00A232F9"/>
    <w:rsid w:val="00A344AA"/>
    <w:rsid w:val="00AB4F51"/>
    <w:rsid w:val="00B00064"/>
    <w:rsid w:val="00B02363"/>
    <w:rsid w:val="00B038F0"/>
    <w:rsid w:val="00B2130A"/>
    <w:rsid w:val="00B24C57"/>
    <w:rsid w:val="00B26ADE"/>
    <w:rsid w:val="00B31054"/>
    <w:rsid w:val="00B353D5"/>
    <w:rsid w:val="00B64CA6"/>
    <w:rsid w:val="00B759F2"/>
    <w:rsid w:val="00B90393"/>
    <w:rsid w:val="00BC7AA2"/>
    <w:rsid w:val="00BF0AA8"/>
    <w:rsid w:val="00C02021"/>
    <w:rsid w:val="00C044AB"/>
    <w:rsid w:val="00C14D8C"/>
    <w:rsid w:val="00C15B68"/>
    <w:rsid w:val="00C26606"/>
    <w:rsid w:val="00C50179"/>
    <w:rsid w:val="00C75665"/>
    <w:rsid w:val="00CA664A"/>
    <w:rsid w:val="00CA6AA3"/>
    <w:rsid w:val="00CC66D7"/>
    <w:rsid w:val="00D135F0"/>
    <w:rsid w:val="00D16198"/>
    <w:rsid w:val="00D4190D"/>
    <w:rsid w:val="00D5045B"/>
    <w:rsid w:val="00D56E1B"/>
    <w:rsid w:val="00D677D4"/>
    <w:rsid w:val="00D67F91"/>
    <w:rsid w:val="00D7400F"/>
    <w:rsid w:val="00D747FF"/>
    <w:rsid w:val="00D857E0"/>
    <w:rsid w:val="00D930AB"/>
    <w:rsid w:val="00DD123C"/>
    <w:rsid w:val="00DE5AF3"/>
    <w:rsid w:val="00E4467E"/>
    <w:rsid w:val="00E753D9"/>
    <w:rsid w:val="00EA5D0B"/>
    <w:rsid w:val="00ED0829"/>
    <w:rsid w:val="00EF37F0"/>
    <w:rsid w:val="00F25E84"/>
    <w:rsid w:val="00F41D4F"/>
    <w:rsid w:val="00F528C6"/>
    <w:rsid w:val="00F700CB"/>
    <w:rsid w:val="00F70215"/>
    <w:rsid w:val="00F81B14"/>
    <w:rsid w:val="00F81F52"/>
    <w:rsid w:val="00F964EE"/>
    <w:rsid w:val="00FC2545"/>
    <w:rsid w:val="00FD2427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Nadpis1">
    <w:name w:val="heading 1"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900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rsid w:val="00570904"/>
  </w:style>
  <w:style w:type="character" w:styleId="Sledovanodkaz">
    <w:name w:val="FollowedHyperlink"/>
    <w:basedOn w:val="Standardnpsmoodstavce"/>
    <w:uiPriority w:val="99"/>
    <w:semiHidden/>
    <w:unhideWhenUsed/>
    <w:rsid w:val="00641C1E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6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6E4"/>
    <w:rPr>
      <w:rFonts w:eastAsia="Times New Roman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6E4"/>
    <w:rPr>
      <w:rFonts w:eastAsia="Times New Roman"/>
      <w:b/>
      <w:bCs/>
      <w:color w:val="000000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6E4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Nadpis1">
    <w:name w:val="heading 1"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900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rsid w:val="00570904"/>
  </w:style>
  <w:style w:type="character" w:styleId="Sledovanodkaz">
    <w:name w:val="FollowedHyperlink"/>
    <w:basedOn w:val="Standardnpsmoodstavce"/>
    <w:uiPriority w:val="99"/>
    <w:semiHidden/>
    <w:unhideWhenUsed/>
    <w:rsid w:val="00641C1E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6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6E4"/>
    <w:rPr>
      <w:rFonts w:eastAsia="Times New Roman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6E4"/>
    <w:rPr>
      <w:rFonts w:eastAsia="Times New Roman"/>
      <w:b/>
      <w:bCs/>
      <w:color w:val="000000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6E4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adek@fme.vutb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vlickova@tm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utdesign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E7A6-9853-4F51-BE2E-2931DE13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Romana Sommerová</cp:lastModifiedBy>
  <cp:revision>4</cp:revision>
  <cp:lastPrinted>2021-09-20T08:26:00Z</cp:lastPrinted>
  <dcterms:created xsi:type="dcterms:W3CDTF">2021-09-20T08:26:00Z</dcterms:created>
  <dcterms:modified xsi:type="dcterms:W3CDTF">2021-09-20T08:26:00Z</dcterms:modified>
</cp:coreProperties>
</file>