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B2" w:rsidRDefault="006629B2" w:rsidP="00503D92">
      <w:pPr>
        <w:pStyle w:val="Nadpis1"/>
        <w:spacing w:before="0" w:after="0" w:line="240" w:lineRule="auto"/>
        <w:rPr>
          <w:rFonts w:ascii="Arial Black" w:hAnsi="Arial Black"/>
          <w:bCs w:val="0"/>
          <w:color w:val="auto"/>
          <w:sz w:val="26"/>
          <w:szCs w:val="26"/>
          <w:u w:color="000000"/>
        </w:rPr>
      </w:pPr>
      <w:r w:rsidRPr="00267E42">
        <w:rPr>
          <w:noProof/>
        </w:rPr>
        <w:drawing>
          <wp:anchor distT="57150" distB="57150" distL="57150" distR="57150" simplePos="0" relativeHeight="2" behindDoc="0" locked="0" layoutInCell="1" allowOverlap="1" wp14:anchorId="10847D0E" wp14:editId="45BE4E5D">
            <wp:simplePos x="0" y="0"/>
            <wp:positionH relativeFrom="page">
              <wp:posOffset>704850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3D92" w:rsidRPr="00990964" w:rsidRDefault="00503D92" w:rsidP="00503D92">
      <w:pPr>
        <w:pStyle w:val="Nadpis1"/>
        <w:spacing w:before="0" w:after="0" w:line="240" w:lineRule="auto"/>
        <w:rPr>
          <w:rFonts w:ascii="Arial Black" w:hAnsi="Arial Black"/>
          <w:bCs w:val="0"/>
          <w:color w:val="auto"/>
          <w:sz w:val="26"/>
          <w:szCs w:val="26"/>
          <w:u w:color="000000"/>
        </w:rPr>
      </w:pPr>
      <w:r w:rsidRPr="00990964">
        <w:rPr>
          <w:rFonts w:ascii="Arial Black" w:hAnsi="Arial Black"/>
          <w:bCs w:val="0"/>
          <w:color w:val="auto"/>
          <w:sz w:val="26"/>
          <w:szCs w:val="26"/>
          <w:u w:color="000000"/>
        </w:rPr>
        <w:t xml:space="preserve">Muzeum zve na komentované prohlídky – zájemce bude </w:t>
      </w:r>
      <w:r w:rsidR="000A7E2A" w:rsidRPr="00990964">
        <w:rPr>
          <w:rFonts w:ascii="Arial Black" w:hAnsi="Arial Black"/>
          <w:bCs w:val="0"/>
          <w:color w:val="auto"/>
          <w:sz w:val="26"/>
          <w:szCs w:val="26"/>
          <w:u w:color="000000"/>
        </w:rPr>
        <w:t xml:space="preserve">provázet </w:t>
      </w:r>
      <w:r w:rsidR="00521C3F" w:rsidRPr="00990964">
        <w:rPr>
          <w:rFonts w:ascii="Arial Black" w:hAnsi="Arial Black"/>
          <w:bCs w:val="0"/>
          <w:color w:val="auto"/>
          <w:sz w:val="26"/>
          <w:szCs w:val="26"/>
          <w:u w:color="000000"/>
        </w:rPr>
        <w:t xml:space="preserve">robotický průvodce </w:t>
      </w:r>
      <w:r w:rsidRPr="00990964">
        <w:rPr>
          <w:rFonts w:ascii="Arial Black" w:hAnsi="Arial Black"/>
          <w:bCs w:val="0"/>
          <w:color w:val="auto"/>
          <w:sz w:val="26"/>
          <w:szCs w:val="26"/>
          <w:u w:color="000000"/>
        </w:rPr>
        <w:t xml:space="preserve"> </w:t>
      </w:r>
    </w:p>
    <w:p w:rsidR="00654330" w:rsidRDefault="00654330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</w:pPr>
    </w:p>
    <w:p w:rsidR="0084041F" w:rsidRPr="00990964" w:rsidRDefault="00654330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</w:pPr>
      <w:r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Návštěvníci Technického muzea v Brně </w:t>
      </w:r>
      <w:r w:rsidR="007C6EEB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budou mít od druhého červnového víkendu </w:t>
      </w:r>
      <w:r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možnost zažít výstavu ROBOT2020 z jiného </w:t>
      </w:r>
      <w:r w:rsidR="00E50339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úhlu </w:t>
      </w:r>
      <w:r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pohledu –</w:t>
      </w:r>
      <w:r w:rsidR="000A7E2A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výstavou je</w:t>
      </w:r>
      <w:r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</w:t>
      </w:r>
      <w:r w:rsidR="000A7E2A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provede</w:t>
      </w:r>
      <w:r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robůtek jménem T1MB00 („</w:t>
      </w:r>
      <w:proofErr w:type="spellStart"/>
      <w:r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Timbo</w:t>
      </w:r>
      <w:proofErr w:type="spellEnd"/>
      <w:r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“). </w:t>
      </w:r>
    </w:p>
    <w:p w:rsidR="0084041F" w:rsidRPr="00990964" w:rsidRDefault="0084041F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</w:pPr>
    </w:p>
    <w:p w:rsidR="00106A9D" w:rsidRPr="00990964" w:rsidRDefault="00654330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</w:pPr>
      <w:r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Tento robotický průvodce je maskotem série komentovaných prohlídek, které si </w:t>
      </w:r>
      <w:r w:rsidR="00E50339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muzeum připravilo k znovuotevření výstavy. Po dlouhém období, kdy výstavní projekt ROBOT2020</w:t>
      </w:r>
      <w:r w:rsidR="00686ED2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plný interaktivních exponátů</w:t>
      </w:r>
      <w:r w:rsidR="00E50339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musel kvůli omezením trpělivě čekat na své návštěvníky, dost</w:t>
      </w:r>
      <w:r w:rsidR="00686ED2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al konečně zelenou. Výstavu se organizátor</w:t>
      </w:r>
      <w:r w:rsidR="00661A48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ům</w:t>
      </w:r>
      <w:r w:rsidR="00686ED2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podařilo prodloužit do 1. srpna</w:t>
      </w:r>
      <w:r w:rsidR="00737252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2021</w:t>
      </w:r>
      <w:r w:rsidR="000A7E2A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. „Výstava má nejen vzdělávací charakter, ale především m</w:t>
      </w:r>
      <w:r w:rsidR="0095462F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á lidi bavit, </w:t>
      </w:r>
      <w:r w:rsidR="00661A48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doprovodný</w:t>
      </w:r>
      <w:r w:rsidR="00E95B63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program </w:t>
      </w:r>
      <w:r w:rsidR="0095462F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T1MB00 je vymyšlen tak, aby návštěvníky provedl výstavou skutečně zábavnou, odlehčenou formou,“ přibližuje jeho autor Zbyněk </w:t>
      </w:r>
      <w:proofErr w:type="spellStart"/>
      <w:r w:rsidR="0095462F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Rederer</w:t>
      </w:r>
      <w:proofErr w:type="spellEnd"/>
      <w:r w:rsidR="0095462F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. </w:t>
      </w:r>
    </w:p>
    <w:p w:rsidR="00106A9D" w:rsidRPr="00990964" w:rsidRDefault="00106A9D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</w:pPr>
    </w:p>
    <w:p w:rsidR="0084041F" w:rsidRPr="00990964" w:rsidRDefault="006629B2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</w:pPr>
      <w:r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Robotický průvodce jménem T1MB00 z</w:t>
      </w:r>
      <w:r w:rsidR="00661A48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 </w:t>
      </w:r>
      <w:r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dílen</w:t>
      </w:r>
      <w:r w:rsidR="00661A48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pražské</w:t>
      </w:r>
      <w:r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firmy </w:t>
      </w:r>
      <w:proofErr w:type="spellStart"/>
      <w:r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Playady</w:t>
      </w:r>
      <w:proofErr w:type="spellEnd"/>
      <w:r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</w:t>
      </w:r>
      <w:r w:rsidR="00AC2635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návštěvníky hned při vstupu vyzv</w:t>
      </w:r>
      <w:r w:rsidR="00D956DC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e, aby si vydezinfikovali ruce. </w:t>
      </w:r>
      <w:r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„Spolu s robůtkem v rámci komentované prohlídky výstavy ROBOT2020 zavítáme k největším tahákům, setkáme se například s více než třímetrovou sochou Golema, podíváme se </w:t>
      </w:r>
      <w:r w:rsidR="00B14581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do robotické herny, kde najdeme nejen legendárního robůtka R2-D2 z kultovní série Hvězdných válek, ale také tancujícího robota, robotického psa a </w:t>
      </w:r>
      <w:r w:rsidR="00990964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mnoho</w:t>
      </w:r>
      <w:r w:rsidR="00661A48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dalších automatických</w:t>
      </w:r>
      <w:r w:rsidR="00B14581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hraček. Záje</w:t>
      </w:r>
      <w:r w:rsidR="00990964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mci se dozví spoustu informací také</w:t>
      </w:r>
      <w:r w:rsidR="00B14581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o průmyslových robotech, </w:t>
      </w:r>
      <w:r w:rsidR="00661A48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které </w:t>
      </w:r>
      <w:r w:rsidR="001134A7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nám již dnes usnadňují život</w:t>
      </w:r>
      <w:r w:rsidR="00661A48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a možná</w:t>
      </w:r>
      <w:r w:rsidR="00715A41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</w:t>
      </w:r>
      <w:r w:rsidR="00661A48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už si to ani neuvědomujeme. </w:t>
      </w:r>
      <w:r w:rsidR="00106A9D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Během celé komentované prohlídky pokládá robotický průvodce T1MB00 návštěvníkům troufalé dotazy, za správné odpovědi</w:t>
      </w:r>
      <w:r w:rsidR="002106FA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ty nejpozornější</w:t>
      </w:r>
      <w:r w:rsidR="00106A9D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odmění v závěru pamětní mincí, která byla vyrobena speciálně pro výstavu ROBOT2020,“</w:t>
      </w:r>
      <w:r w:rsidR="00990964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</w:t>
      </w:r>
      <w:r w:rsidR="001134A7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pokračuje </w:t>
      </w:r>
      <w:proofErr w:type="spellStart"/>
      <w:r w:rsidR="001134A7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Rederer</w:t>
      </w:r>
      <w:proofErr w:type="spellEnd"/>
      <w:r w:rsidR="001134A7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. </w:t>
      </w:r>
    </w:p>
    <w:p w:rsidR="00F55ED2" w:rsidRPr="00990964" w:rsidRDefault="00F55ED2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</w:pPr>
    </w:p>
    <w:p w:rsidR="00F55ED2" w:rsidRPr="00990964" w:rsidRDefault="00F55ED2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</w:pPr>
      <w:r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Komentované prohlídky s robotickým průvodcem T1MB00 budou moci zájemci absolvovat každý všední den v 15.15, kromě pondělí, kdy je muzeum pro veřejnost </w:t>
      </w:r>
      <w:r w:rsidR="004D18CF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uzavřené</w:t>
      </w:r>
      <w:r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. Každý víkend, v </w:t>
      </w:r>
      <w:r w:rsidR="004D18CF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sobotu i v neděli, je doprovodný</w:t>
      </w:r>
      <w:r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program T1MB00 možné </w:t>
      </w:r>
      <w:r w:rsidR="00521C3F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zažít v</w:t>
      </w:r>
      <w:r w:rsidR="00106A9D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 třech časových termínech, a to vždy v</w:t>
      </w:r>
      <w:r w:rsidR="00521C3F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 10.15, v 13.15 a v 16.15. Zájemci o komentovanou prohlídku dorazí aspoň 15 minut</w:t>
      </w:r>
      <w:r w:rsidR="00990964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před </w:t>
      </w:r>
      <w:r w:rsidR="004D18CF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začátkem</w:t>
      </w:r>
      <w:r w:rsidR="00990964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prohlídky</w:t>
      </w:r>
      <w:r w:rsidR="00521C3F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k pokladně Technického muzea v Brně, kde si je vyzvedne lektor spolu s</w:t>
      </w:r>
      <w:r w:rsidR="00C75227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 robotickým průvodcem T1MB00. </w:t>
      </w:r>
      <w:r w:rsidR="00990964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Komentované p</w:t>
      </w:r>
      <w:r w:rsidR="00715A41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rohlídky trvají </w:t>
      </w:r>
      <w:r w:rsidR="00106A9D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přibližně</w:t>
      </w:r>
      <w:r w:rsidR="00715A41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90 minut a jsou v ceně běžné vstupenky do muzea.</w:t>
      </w:r>
      <w:r w:rsidR="0053008F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Kapacita jedné samostatné prohlídky je 10 lidí. </w:t>
      </w:r>
      <w:r w:rsidR="00715A41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</w:t>
      </w:r>
    </w:p>
    <w:p w:rsidR="00CA2108" w:rsidRPr="00990964" w:rsidRDefault="00CA2108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</w:pPr>
    </w:p>
    <w:p w:rsidR="00990964" w:rsidRPr="00990964" w:rsidRDefault="00106A9D">
      <w:pPr>
        <w:pStyle w:val="Nadpis1"/>
        <w:spacing w:before="0" w:after="0" w:line="240" w:lineRule="auto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Výstava </w:t>
      </w:r>
      <w:r w:rsidR="00CA2108"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ROBOT2020 je </w:t>
      </w:r>
      <w:r w:rsidR="00C65312">
        <w:rPr>
          <w:rFonts w:ascii="Arial" w:hAnsi="Arial" w:cs="Arial"/>
          <w:b w:val="0"/>
          <w:color w:val="000000" w:themeColor="text1"/>
          <w:sz w:val="20"/>
          <w:szCs w:val="20"/>
        </w:rPr>
        <w:t>multimediální instalací</w:t>
      </w:r>
      <w:r w:rsidR="00CA2108" w:rsidRPr="0099096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na téma robotiky a jejího významu v průmyslu,</w:t>
      </w:r>
      <w:r w:rsidR="00CA2108" w:rsidRPr="00990964">
        <w:rPr>
          <w:rStyle w:val="Siln"/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A2108" w:rsidRPr="00990964">
        <w:rPr>
          <w:rStyle w:val="Siln"/>
          <w:rFonts w:ascii="Arial" w:hAnsi="Arial" w:cs="Arial"/>
          <w:color w:val="000000" w:themeColor="text1"/>
          <w:sz w:val="20"/>
          <w:szCs w:val="20"/>
        </w:rPr>
        <w:t>vědě a technice, s přesahem do literatury, filmu, výtvarného umění a kultury.</w:t>
      </w:r>
      <w:r w:rsidR="00CA2108" w:rsidRPr="00990964">
        <w:rPr>
          <w:rStyle w:val="Siln"/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C37E2" w:rsidRPr="00990964">
        <w:rPr>
          <w:rStyle w:val="Siln"/>
          <w:rFonts w:ascii="Arial" w:hAnsi="Arial" w:cs="Arial"/>
          <w:color w:val="000000" w:themeColor="text1"/>
          <w:sz w:val="20"/>
          <w:szCs w:val="20"/>
        </w:rPr>
        <w:t xml:space="preserve">Jedná se o </w:t>
      </w:r>
      <w:r w:rsidR="000C37E2" w:rsidRPr="00990964">
        <w:rPr>
          <w:rFonts w:ascii="Arial" w:hAnsi="Arial" w:cs="Arial"/>
          <w:b w:val="0"/>
          <w:color w:val="000000" w:themeColor="text1"/>
          <w:sz w:val="20"/>
          <w:szCs w:val="20"/>
        </w:rPr>
        <w:t>unikátní výstavní projekt, který vzd</w:t>
      </w:r>
      <w:r w:rsidRPr="00990964">
        <w:rPr>
          <w:rFonts w:ascii="Arial" w:hAnsi="Arial" w:cs="Arial"/>
          <w:b w:val="0"/>
          <w:color w:val="000000" w:themeColor="text1"/>
          <w:sz w:val="20"/>
          <w:szCs w:val="20"/>
        </w:rPr>
        <w:t>ává hold Čapkovu vizionářství – je nejen výstavou, ale i</w:t>
      </w:r>
      <w:r w:rsidR="000C37E2" w:rsidRPr="0099096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zážitkovým výletem do historie, literární, výtvarné a filmové</w:t>
      </w:r>
      <w:r w:rsidR="004D18C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fantazie, techniky a robotických technologií</w:t>
      </w:r>
      <w:r w:rsidR="000C37E2" w:rsidRPr="0099096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</w:t>
      </w:r>
      <w:r w:rsidR="00C6531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Více než sto exponátů a témat je citlivě umístěno ve všech prostorách stálých expozic, kde </w:t>
      </w:r>
      <w:r w:rsidR="00087BA5">
        <w:rPr>
          <w:rFonts w:ascii="Arial" w:hAnsi="Arial" w:cs="Arial"/>
          <w:b w:val="0"/>
          <w:color w:val="000000" w:themeColor="text1"/>
          <w:sz w:val="20"/>
          <w:szCs w:val="20"/>
        </w:rPr>
        <w:t>tematicky</w:t>
      </w:r>
      <w:r w:rsidR="00C6531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navazují na jednotlivé okruhy a technické obory, které muzeum prezentuje. </w:t>
      </w:r>
    </w:p>
    <w:p w:rsidR="00990964" w:rsidRPr="00990964" w:rsidRDefault="00990964">
      <w:pPr>
        <w:pStyle w:val="Nadpis1"/>
        <w:spacing w:before="0" w:after="0" w:line="240" w:lineRule="auto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:rsidR="000C37E2" w:rsidRPr="00990964" w:rsidRDefault="00106A9D">
      <w:pPr>
        <w:pStyle w:val="Nadpis1"/>
        <w:spacing w:before="0" w:after="0" w:line="240" w:lineRule="auto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990964">
        <w:rPr>
          <w:rFonts w:ascii="Arial" w:hAnsi="Arial" w:cs="Arial"/>
          <w:b w:val="0"/>
          <w:color w:val="000000" w:themeColor="text1"/>
          <w:sz w:val="20"/>
          <w:szCs w:val="20"/>
        </w:rPr>
        <w:t>„</w:t>
      </w:r>
      <w:r w:rsidR="00B03EF3" w:rsidRPr="00990964">
        <w:rPr>
          <w:rFonts w:ascii="Arial" w:hAnsi="Arial" w:cs="Arial"/>
          <w:b w:val="0"/>
          <w:color w:val="000000" w:themeColor="text1"/>
          <w:sz w:val="20"/>
          <w:szCs w:val="20"/>
        </w:rPr>
        <w:t>Technické muzeum v Brně je muzeum hravé – program T1MB00 zve do výstavy</w:t>
      </w:r>
      <w:r w:rsidR="005307D0" w:rsidRPr="0099096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na komentovanou prohlídku</w:t>
      </w:r>
      <w:r w:rsidR="00FF751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v </w:t>
      </w:r>
      <w:r w:rsidR="005307D0" w:rsidRPr="00990964">
        <w:rPr>
          <w:rFonts w:ascii="Arial" w:hAnsi="Arial" w:cs="Arial"/>
          <w:b w:val="0"/>
          <w:color w:val="000000" w:themeColor="text1"/>
          <w:sz w:val="20"/>
          <w:szCs w:val="20"/>
        </w:rPr>
        <w:t>podobě</w:t>
      </w:r>
      <w:r w:rsidR="00FF751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jak </w:t>
      </w:r>
      <w:r w:rsidR="005307D0" w:rsidRPr="0099096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ji doposud z muzeí </w:t>
      </w:r>
      <w:r w:rsidR="00FF751A">
        <w:rPr>
          <w:rFonts w:ascii="Arial" w:hAnsi="Arial" w:cs="Arial"/>
          <w:b w:val="0"/>
          <w:color w:val="000000" w:themeColor="text1"/>
          <w:sz w:val="20"/>
          <w:szCs w:val="20"/>
        </w:rPr>
        <w:t>ne</w:t>
      </w:r>
      <w:r w:rsidR="005307D0" w:rsidRPr="00990964">
        <w:rPr>
          <w:rFonts w:ascii="Arial" w:hAnsi="Arial" w:cs="Arial"/>
          <w:b w:val="0"/>
          <w:color w:val="000000" w:themeColor="text1"/>
          <w:sz w:val="20"/>
          <w:szCs w:val="20"/>
        </w:rPr>
        <w:t>známe.</w:t>
      </w:r>
      <w:r w:rsidRPr="0099096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5307D0" w:rsidRPr="0099096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Budeme si především hrát,“ </w:t>
      </w:r>
      <w:r w:rsidRPr="00990964">
        <w:rPr>
          <w:rFonts w:ascii="Arial" w:hAnsi="Arial" w:cs="Arial"/>
          <w:b w:val="0"/>
          <w:color w:val="000000" w:themeColor="text1"/>
          <w:sz w:val="20"/>
          <w:szCs w:val="20"/>
        </w:rPr>
        <w:t>dodává</w:t>
      </w:r>
      <w:r w:rsidR="005307D0" w:rsidRPr="0099096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Zbyněk </w:t>
      </w:r>
      <w:proofErr w:type="spellStart"/>
      <w:r w:rsidR="005307D0" w:rsidRPr="00990964">
        <w:rPr>
          <w:rFonts w:ascii="Arial" w:hAnsi="Arial" w:cs="Arial"/>
          <w:b w:val="0"/>
          <w:color w:val="000000" w:themeColor="text1"/>
          <w:sz w:val="20"/>
          <w:szCs w:val="20"/>
        </w:rPr>
        <w:t>Rederer</w:t>
      </w:r>
      <w:proofErr w:type="spellEnd"/>
      <w:r w:rsidR="005307D0" w:rsidRPr="0099096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</w:t>
      </w:r>
      <w:r w:rsidR="00B03EF3" w:rsidRPr="0099096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</w:p>
    <w:p w:rsidR="000C37E2" w:rsidRPr="00990964" w:rsidRDefault="000C37E2">
      <w:pPr>
        <w:pStyle w:val="Nadpis1"/>
        <w:spacing w:before="0" w:after="0" w:line="240" w:lineRule="auto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:rsidR="00087BA5" w:rsidRDefault="00715A41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</w:pPr>
      <w:r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Všechny informace ke komentovaným prohlídkám najdou návštěvníci na</w:t>
      </w:r>
      <w:r w:rsidR="00087BA5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>:</w:t>
      </w:r>
      <w:r w:rsidRPr="00990964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</w:t>
      </w:r>
    </w:p>
    <w:p w:rsidR="0095462F" w:rsidRPr="00990964" w:rsidRDefault="00637E77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</w:pPr>
      <w:hyperlink r:id="rId9" w:history="1">
        <w:r w:rsidR="00087BA5" w:rsidRPr="00CA3E24">
          <w:rPr>
            <w:rStyle w:val="Hypertextovodkaz"/>
            <w:rFonts w:ascii="Arial" w:hAnsi="Arial" w:cs="Arial"/>
            <w:b w:val="0"/>
            <w:bCs w:val="0"/>
            <w:sz w:val="20"/>
            <w:szCs w:val="20"/>
            <w:u w:color="000000"/>
          </w:rPr>
          <w:t>https://www.tmbrno.cz/akce/komentovane-prohlidky-vystavy-robot2020/</w:t>
        </w:r>
      </w:hyperlink>
      <w:r w:rsidR="00087BA5"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  <w:t xml:space="preserve"> </w:t>
      </w:r>
    </w:p>
    <w:p w:rsidR="00CA2108" w:rsidRPr="00990964" w:rsidRDefault="00CA2108" w:rsidP="00CA2108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0"/>
          <w:szCs w:val="20"/>
          <w:u w:color="000000"/>
        </w:rPr>
      </w:pPr>
    </w:p>
    <w:p w:rsidR="002A24EE" w:rsidRPr="00990964" w:rsidRDefault="00637E77" w:rsidP="000B511D">
      <w:pPr>
        <w:pStyle w:val="Bezmezer"/>
        <w:tabs>
          <w:tab w:val="left" w:pos="8592"/>
        </w:tabs>
        <w:spacing w:line="240" w:lineRule="auto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="001B1BD1" w:rsidRPr="00990964">
          <w:rPr>
            <w:rStyle w:val="Hypertextovodkaz"/>
            <w:rFonts w:ascii="Arial" w:hAnsi="Arial" w:cs="Arial"/>
            <w:sz w:val="20"/>
            <w:szCs w:val="20"/>
            <w:lang w:val="cs-CZ"/>
          </w:rPr>
          <w:t>www.robot2020.cz/eu</w:t>
        </w:r>
      </w:hyperlink>
    </w:p>
    <w:p w:rsidR="00062F85" w:rsidRDefault="00EB78F4">
      <w:pPr>
        <w:pStyle w:val="Bezmezer"/>
        <w:tabs>
          <w:tab w:val="left" w:pos="8592"/>
        </w:tabs>
        <w:spacing w:line="240" w:lineRule="auto"/>
        <w:jc w:val="both"/>
        <w:rPr>
          <w:rFonts w:ascii="Arial Black" w:hAnsi="Arial Black"/>
          <w:lang w:val="cs-CZ"/>
        </w:rPr>
      </w:pPr>
      <w:r w:rsidRPr="00267E42">
        <w:rPr>
          <w:rFonts w:ascii="Arial Black" w:hAnsi="Arial Black"/>
          <w:lang w:val="cs-CZ"/>
        </w:rPr>
        <w:t xml:space="preserve">Kontakt pro média: </w:t>
      </w:r>
    </w:p>
    <w:p w:rsidR="00503D92" w:rsidRDefault="00503D92" w:rsidP="00503D92">
      <w:pPr>
        <w:pStyle w:val="Bezmezer"/>
        <w:spacing w:line="240" w:lineRule="auto"/>
        <w:rPr>
          <w:rFonts w:ascii="Arial" w:hAnsi="Arial"/>
          <w:sz w:val="20"/>
          <w:szCs w:val="20"/>
        </w:rPr>
      </w:pPr>
      <w:r w:rsidRPr="00990964">
        <w:rPr>
          <w:rFonts w:ascii="Arial" w:hAnsi="Arial"/>
          <w:sz w:val="20"/>
          <w:szCs w:val="20"/>
        </w:rPr>
        <w:t>Zbyněk</w:t>
      </w:r>
      <w:r w:rsidR="00106A9D" w:rsidRPr="00990964">
        <w:rPr>
          <w:rFonts w:ascii="Arial" w:hAnsi="Arial"/>
          <w:sz w:val="20"/>
          <w:szCs w:val="20"/>
        </w:rPr>
        <w:t xml:space="preserve"> Rederer |  autor programu T1MB00</w:t>
      </w:r>
      <w:r w:rsidR="002342B4">
        <w:rPr>
          <w:rFonts w:ascii="Arial" w:hAnsi="Arial"/>
          <w:sz w:val="20"/>
          <w:szCs w:val="20"/>
        </w:rPr>
        <w:br/>
      </w:r>
      <w:r w:rsidRPr="00990964">
        <w:rPr>
          <w:rStyle w:val="Siln"/>
          <w:rFonts w:ascii="Arial" w:hAnsi="Arial" w:cs="Arial"/>
          <w:b w:val="0"/>
          <w:sz w:val="20"/>
          <w:szCs w:val="20"/>
        </w:rPr>
        <w:t>rederer@tmbrno.cz</w:t>
      </w:r>
      <w:r w:rsidRPr="00990964">
        <w:rPr>
          <w:rFonts w:ascii="Arial" w:hAnsi="Arial"/>
          <w:sz w:val="20"/>
          <w:szCs w:val="20"/>
        </w:rPr>
        <w:t xml:space="preserve"> |  721 889</w:t>
      </w:r>
      <w:r w:rsidR="00990964">
        <w:rPr>
          <w:rFonts w:ascii="Arial" w:hAnsi="Arial"/>
          <w:sz w:val="20"/>
          <w:szCs w:val="20"/>
        </w:rPr>
        <w:t> </w:t>
      </w:r>
      <w:r w:rsidRPr="00990964">
        <w:rPr>
          <w:rFonts w:ascii="Arial" w:hAnsi="Arial"/>
          <w:sz w:val="20"/>
          <w:szCs w:val="20"/>
        </w:rPr>
        <w:t>407</w:t>
      </w:r>
    </w:p>
    <w:p w:rsidR="00990964" w:rsidRPr="00990964" w:rsidRDefault="00990964" w:rsidP="00503D92">
      <w:pPr>
        <w:pStyle w:val="Bezmezer"/>
        <w:spacing w:line="240" w:lineRule="auto"/>
        <w:rPr>
          <w:rFonts w:ascii="Arial" w:hAnsi="Arial"/>
          <w:sz w:val="20"/>
          <w:szCs w:val="20"/>
        </w:rPr>
      </w:pPr>
    </w:p>
    <w:p w:rsidR="005D1626" w:rsidRPr="00990964" w:rsidRDefault="00731EFF">
      <w:pPr>
        <w:pStyle w:val="Bezmezer"/>
        <w:spacing w:line="240" w:lineRule="auto"/>
        <w:rPr>
          <w:rFonts w:ascii="Arial" w:hAnsi="Arial"/>
          <w:sz w:val="20"/>
          <w:szCs w:val="20"/>
          <w:lang w:val="cs-CZ"/>
        </w:rPr>
      </w:pPr>
      <w:r w:rsidRPr="00990964">
        <w:rPr>
          <w:rFonts w:ascii="Arial" w:hAnsi="Arial"/>
          <w:sz w:val="20"/>
          <w:szCs w:val="20"/>
          <w:lang w:val="cs-CZ"/>
        </w:rPr>
        <w:t xml:space="preserve">Klára Šikulová | </w:t>
      </w:r>
      <w:proofErr w:type="spellStart"/>
      <w:r w:rsidR="00503D92" w:rsidRPr="00990964">
        <w:rPr>
          <w:rFonts w:ascii="Arial" w:hAnsi="Arial"/>
          <w:sz w:val="20"/>
          <w:szCs w:val="20"/>
          <w:lang w:val="cs-CZ"/>
        </w:rPr>
        <w:t>garantka</w:t>
      </w:r>
      <w:proofErr w:type="spellEnd"/>
      <w:r w:rsidR="00503D92" w:rsidRPr="00990964">
        <w:rPr>
          <w:rFonts w:ascii="Arial" w:hAnsi="Arial"/>
          <w:sz w:val="20"/>
          <w:szCs w:val="20"/>
          <w:lang w:val="cs-CZ"/>
        </w:rPr>
        <w:t xml:space="preserve"> výstavy ROBOT2020</w:t>
      </w:r>
      <w:r w:rsidR="002342B4">
        <w:rPr>
          <w:rFonts w:ascii="Arial" w:hAnsi="Arial"/>
          <w:sz w:val="20"/>
          <w:szCs w:val="20"/>
          <w:lang w:val="cs-CZ"/>
        </w:rPr>
        <w:br/>
      </w:r>
      <w:r w:rsidRPr="00990964">
        <w:rPr>
          <w:rStyle w:val="Siln"/>
          <w:rFonts w:ascii="Arial" w:hAnsi="Arial" w:cs="Arial"/>
          <w:b w:val="0"/>
          <w:sz w:val="20"/>
          <w:szCs w:val="20"/>
          <w:lang w:val="cs-CZ"/>
        </w:rPr>
        <w:t>sikulova</w:t>
      </w:r>
      <w:r w:rsidR="00EB78F4" w:rsidRPr="00990964">
        <w:rPr>
          <w:rStyle w:val="Siln"/>
          <w:rFonts w:ascii="Arial" w:hAnsi="Arial" w:cs="Arial"/>
          <w:b w:val="0"/>
          <w:sz w:val="20"/>
          <w:szCs w:val="20"/>
          <w:lang w:val="cs-CZ"/>
        </w:rPr>
        <w:t>@tmbrno.cz</w:t>
      </w:r>
      <w:r w:rsidRPr="00990964">
        <w:rPr>
          <w:rFonts w:ascii="Arial" w:hAnsi="Arial"/>
          <w:sz w:val="20"/>
          <w:szCs w:val="20"/>
          <w:lang w:val="cs-CZ"/>
        </w:rPr>
        <w:t xml:space="preserve"> | 777 055</w:t>
      </w:r>
      <w:r w:rsidR="00106A9D" w:rsidRPr="00990964">
        <w:rPr>
          <w:rFonts w:ascii="Arial" w:hAnsi="Arial"/>
          <w:sz w:val="20"/>
          <w:szCs w:val="20"/>
          <w:lang w:val="cs-CZ"/>
        </w:rPr>
        <w:t> </w:t>
      </w:r>
      <w:r w:rsidRPr="00990964">
        <w:rPr>
          <w:rFonts w:ascii="Arial" w:hAnsi="Arial"/>
          <w:sz w:val="20"/>
          <w:szCs w:val="20"/>
          <w:lang w:val="cs-CZ"/>
        </w:rPr>
        <w:t>377</w:t>
      </w:r>
    </w:p>
    <w:p w:rsidR="00711435" w:rsidRDefault="001B1BD1" w:rsidP="00462FDF">
      <w:pPr>
        <w:pStyle w:val="Bezmezer"/>
        <w:spacing w:line="240" w:lineRule="auto"/>
        <w:jc w:val="center"/>
        <w:rPr>
          <w:rFonts w:ascii="Arial" w:hAnsi="Arial"/>
          <w:lang w:val="cs-CZ"/>
        </w:rPr>
      </w:pPr>
      <w:r w:rsidRPr="00267E42">
        <w:rPr>
          <w:rFonts w:ascii="Arial" w:hAnsi="Arial" w:cs="Arial"/>
          <w:noProof/>
          <w:lang w:val="cs-CZ"/>
        </w:rPr>
        <w:lastRenderedPageBreak/>
        <w:drawing>
          <wp:inline distT="0" distB="0" distL="0" distR="0" wp14:anchorId="095FBA6D" wp14:editId="387F8EDC">
            <wp:extent cx="5342263" cy="1798320"/>
            <wp:effectExtent l="0" t="0" r="0" b="0"/>
            <wp:docPr id="2" name="Obrázek 2" descr="C:\Users\Betáková\AppData\Local\Microsoft\Windows\INetCache\Content.Word\Logo ROBOT2020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etáková\AppData\Local\Microsoft\Windows\INetCache\Content.Word\Logo ROBOT2020-page-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63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435" w:rsidRPr="00711435" w:rsidRDefault="00711435" w:rsidP="00711435"/>
    <w:p w:rsidR="00711435" w:rsidRDefault="000B511D" w:rsidP="000B511D">
      <w:pPr>
        <w:jc w:val="center"/>
        <w:rPr>
          <w:rFonts w:ascii="Arial" w:hAnsi="Arial" w:cs="Arial"/>
          <w:i/>
          <w:sz w:val="20"/>
          <w:szCs w:val="20"/>
        </w:rPr>
      </w:pPr>
      <w:r w:rsidRPr="000B511D">
        <w:rPr>
          <w:rFonts w:ascii="Arial" w:hAnsi="Arial" w:cs="Arial"/>
          <w:i/>
          <w:sz w:val="20"/>
          <w:szCs w:val="20"/>
        </w:rPr>
        <w:t>Záštitu Ministerstva průmyslu a ob</w:t>
      </w:r>
      <w:r>
        <w:rPr>
          <w:rFonts w:ascii="Arial" w:hAnsi="Arial" w:cs="Arial"/>
          <w:i/>
          <w:sz w:val="20"/>
          <w:szCs w:val="20"/>
        </w:rPr>
        <w:t xml:space="preserve">chodu výstavě ROBOT2020 udělil </w:t>
      </w:r>
      <w:r w:rsidRPr="000B511D">
        <w:rPr>
          <w:rFonts w:ascii="Arial" w:hAnsi="Arial" w:cs="Arial"/>
          <w:i/>
          <w:sz w:val="20"/>
          <w:szCs w:val="20"/>
        </w:rPr>
        <w:t>místopředseda vlády, ministr průmyslu a o</w:t>
      </w:r>
      <w:r>
        <w:rPr>
          <w:rFonts w:ascii="Arial" w:hAnsi="Arial" w:cs="Arial"/>
          <w:i/>
          <w:sz w:val="20"/>
          <w:szCs w:val="20"/>
        </w:rPr>
        <w:t xml:space="preserve">bchodu a ministr dopravy Karel </w:t>
      </w:r>
      <w:r w:rsidRPr="000B511D">
        <w:rPr>
          <w:rFonts w:ascii="Arial" w:hAnsi="Arial" w:cs="Arial"/>
          <w:i/>
          <w:sz w:val="20"/>
          <w:szCs w:val="20"/>
        </w:rPr>
        <w:t>Havlíček.</w:t>
      </w:r>
    </w:p>
    <w:p w:rsidR="00462FDF" w:rsidRDefault="00462FDF" w:rsidP="000B511D">
      <w:pPr>
        <w:jc w:val="center"/>
        <w:rPr>
          <w:rFonts w:ascii="Arial" w:hAnsi="Arial" w:cs="Arial"/>
          <w:i/>
          <w:sz w:val="20"/>
          <w:szCs w:val="20"/>
        </w:rPr>
      </w:pPr>
    </w:p>
    <w:p w:rsidR="000B511D" w:rsidRDefault="000B511D" w:rsidP="000B511D">
      <w:pPr>
        <w:jc w:val="center"/>
        <w:rPr>
          <w:rFonts w:ascii="Arial" w:hAnsi="Arial" w:cs="Arial"/>
          <w:i/>
          <w:sz w:val="20"/>
          <w:szCs w:val="20"/>
        </w:rPr>
      </w:pPr>
    </w:p>
    <w:p w:rsidR="000B511D" w:rsidRDefault="00462FDF" w:rsidP="000B511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Záštitu výstavě </w:t>
      </w:r>
      <w:r w:rsidR="000B511D" w:rsidRPr="000B511D">
        <w:rPr>
          <w:rFonts w:ascii="Arial" w:hAnsi="Arial" w:cs="Arial"/>
          <w:i/>
          <w:sz w:val="20"/>
          <w:szCs w:val="20"/>
        </w:rPr>
        <w:t>ROBOT2020 udělila primátorka statutárního m</w:t>
      </w:r>
      <w:r w:rsidR="000B511D">
        <w:rPr>
          <w:rFonts w:ascii="Arial" w:hAnsi="Arial" w:cs="Arial"/>
          <w:i/>
          <w:sz w:val="20"/>
          <w:szCs w:val="20"/>
        </w:rPr>
        <w:t xml:space="preserve">ěsta Brno </w:t>
      </w:r>
      <w:r w:rsidR="000B511D">
        <w:rPr>
          <w:rFonts w:ascii="Arial" w:hAnsi="Arial" w:cs="Arial"/>
          <w:i/>
          <w:sz w:val="20"/>
          <w:szCs w:val="20"/>
        </w:rPr>
        <w:br/>
        <w:t>JUDr. Markéta Vaňková</w:t>
      </w:r>
    </w:p>
    <w:p w:rsidR="00462FDF" w:rsidRPr="000B511D" w:rsidRDefault="00462FDF" w:rsidP="000B511D">
      <w:pPr>
        <w:jc w:val="center"/>
        <w:rPr>
          <w:rFonts w:ascii="Arial" w:hAnsi="Arial" w:cs="Arial"/>
          <w:i/>
          <w:sz w:val="20"/>
          <w:szCs w:val="20"/>
        </w:rPr>
      </w:pPr>
    </w:p>
    <w:p w:rsidR="000B511D" w:rsidRDefault="000B511D" w:rsidP="006B5EA4">
      <w:pPr>
        <w:jc w:val="center"/>
      </w:pPr>
    </w:p>
    <w:p w:rsidR="000B511D" w:rsidRDefault="000B511D" w:rsidP="006B5EA4">
      <w:pPr>
        <w:jc w:val="center"/>
      </w:pPr>
    </w:p>
    <w:p w:rsidR="00062F85" w:rsidRPr="00711435" w:rsidRDefault="00711435" w:rsidP="00462FDF">
      <w:pPr>
        <w:ind w:left="2124" w:firstLine="708"/>
        <w:rPr>
          <w:rFonts w:ascii="Arial Black" w:hAnsi="Arial Black"/>
          <w:sz w:val="20"/>
          <w:szCs w:val="20"/>
        </w:rPr>
      </w:pPr>
      <w:r w:rsidRPr="00711435">
        <w:rPr>
          <w:rFonts w:ascii="Arial Black" w:hAnsi="Arial Black"/>
          <w:sz w:val="20"/>
          <w:szCs w:val="20"/>
        </w:rPr>
        <w:t>Hlavní mediální partner</w:t>
      </w:r>
      <w:r w:rsidR="002A24EE">
        <w:rPr>
          <w:rFonts w:ascii="Arial Black" w:hAnsi="Arial Black"/>
          <w:sz w:val="20"/>
          <w:szCs w:val="20"/>
        </w:rPr>
        <w:t xml:space="preserve"> </w:t>
      </w:r>
      <w:r w:rsidR="00462FDF">
        <w:rPr>
          <w:rFonts w:ascii="Arial Black" w:hAnsi="Arial Black"/>
          <w:sz w:val="20"/>
          <w:szCs w:val="20"/>
        </w:rPr>
        <w:t>výstavy ROBOT2020</w:t>
      </w:r>
    </w:p>
    <w:p w:rsidR="00711435" w:rsidRDefault="00637E77">
      <w:pPr>
        <w:jc w:val="center"/>
        <w:rPr>
          <w:rFonts w:ascii="Arial Black" w:hAnsi="Arial Black"/>
          <w:sz w:val="20"/>
          <w:szCs w:val="20"/>
        </w:rPr>
      </w:pPr>
      <w:r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.4pt;margin-top:295.45pt;width:146.45pt;height:95.6pt;z-index:251659264;mso-position-horizontal-relative:margin;mso-position-vertical-relative:margin">
            <v:imagedata r:id="rId12" o:title="ceska_televize_logo"/>
            <w10:wrap type="square" anchorx="margin" anchory="margin"/>
          </v:shape>
        </w:pict>
      </w:r>
    </w:p>
    <w:p w:rsidR="00711435" w:rsidRPr="00711435" w:rsidRDefault="00711435" w:rsidP="00711435">
      <w:pPr>
        <w:rPr>
          <w:rFonts w:ascii="Arial Black" w:hAnsi="Arial Black"/>
          <w:sz w:val="20"/>
          <w:szCs w:val="20"/>
        </w:rPr>
      </w:pPr>
    </w:p>
    <w:p w:rsidR="00711435" w:rsidRPr="00711435" w:rsidRDefault="00711435" w:rsidP="00711435">
      <w:pPr>
        <w:rPr>
          <w:rFonts w:ascii="Arial Black" w:hAnsi="Arial Black"/>
          <w:sz w:val="20"/>
          <w:szCs w:val="20"/>
        </w:rPr>
      </w:pPr>
    </w:p>
    <w:p w:rsidR="00711435" w:rsidRPr="00711435" w:rsidRDefault="00711435" w:rsidP="00711435">
      <w:pPr>
        <w:rPr>
          <w:rFonts w:ascii="Arial Black" w:hAnsi="Arial Black"/>
          <w:sz w:val="20"/>
          <w:szCs w:val="20"/>
        </w:rPr>
      </w:pPr>
      <w:bookmarkStart w:id="0" w:name="_GoBack"/>
      <w:bookmarkEnd w:id="0"/>
    </w:p>
    <w:p w:rsidR="00711435" w:rsidRPr="00711435" w:rsidRDefault="00711435" w:rsidP="00711435">
      <w:pPr>
        <w:rPr>
          <w:rFonts w:ascii="Arial Black" w:hAnsi="Arial Black"/>
          <w:sz w:val="20"/>
          <w:szCs w:val="20"/>
        </w:rPr>
      </w:pPr>
    </w:p>
    <w:p w:rsidR="00711435" w:rsidRDefault="00711435" w:rsidP="00711435">
      <w:pPr>
        <w:rPr>
          <w:rFonts w:ascii="Arial Black" w:hAnsi="Arial Black"/>
          <w:sz w:val="20"/>
          <w:szCs w:val="20"/>
        </w:rPr>
      </w:pPr>
    </w:p>
    <w:p w:rsidR="00462FDF" w:rsidRPr="00711435" w:rsidRDefault="00462FDF" w:rsidP="00711435">
      <w:pPr>
        <w:rPr>
          <w:rFonts w:ascii="Arial Black" w:hAnsi="Arial Black"/>
          <w:sz w:val="20"/>
          <w:szCs w:val="20"/>
        </w:rPr>
      </w:pPr>
    </w:p>
    <w:p w:rsidR="00462FDF" w:rsidRDefault="00462FDF" w:rsidP="00990964">
      <w:pPr>
        <w:rPr>
          <w:rFonts w:ascii="Arial Black" w:hAnsi="Arial Black"/>
          <w:sz w:val="20"/>
          <w:szCs w:val="20"/>
        </w:rPr>
      </w:pPr>
    </w:p>
    <w:p w:rsidR="006A5C5A" w:rsidRDefault="00711435" w:rsidP="00462FDF">
      <w:pPr>
        <w:ind w:left="354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Mediální partner </w:t>
      </w:r>
      <w:r w:rsidR="00462FDF">
        <w:rPr>
          <w:rFonts w:ascii="Arial Black" w:hAnsi="Arial Black"/>
          <w:sz w:val="20"/>
          <w:szCs w:val="20"/>
        </w:rPr>
        <w:t>výstavy</w:t>
      </w:r>
    </w:p>
    <w:p w:rsidR="006A5C5A" w:rsidRPr="006A5C5A" w:rsidRDefault="006A5C5A" w:rsidP="006A5C5A">
      <w:pPr>
        <w:rPr>
          <w:rFonts w:ascii="Arial Black" w:hAnsi="Arial Black"/>
          <w:sz w:val="20"/>
          <w:szCs w:val="20"/>
        </w:rPr>
      </w:pPr>
    </w:p>
    <w:p w:rsidR="006A5C5A" w:rsidRPr="006A5C5A" w:rsidRDefault="00637E77" w:rsidP="006A5C5A">
      <w:pPr>
        <w:rPr>
          <w:rFonts w:ascii="Arial Black" w:hAnsi="Arial Black"/>
          <w:sz w:val="20"/>
          <w:szCs w:val="20"/>
        </w:rPr>
      </w:pPr>
      <w:r>
        <w:rPr>
          <w:noProof/>
        </w:rPr>
        <w:pict>
          <v:shape id="_x0000_s1029" type="#_x0000_t75" style="position:absolute;margin-left:273.15pt;margin-top:438.15pt;width:135.6pt;height:22.2pt;z-index:251666432;mso-position-horizontal-relative:margin;mso-position-vertical-relative:margin">
            <v:imagedata r:id="rId13" o:title="denik-cz_product"/>
            <w10:wrap type="square" anchorx="margin" anchory="margin"/>
          </v:shape>
        </w:pict>
      </w:r>
      <w:r>
        <w:rPr>
          <w:rFonts w:ascii="Calibri" w:hAnsi="Calibri"/>
        </w:rPr>
        <w:pict>
          <v:shape id="_x0000_s1027" type="#_x0000_t75" style="position:absolute;margin-left:96.65pt;margin-top:434.65pt;width:68.15pt;height:20.3pt;z-index:251661312;mso-position-horizontal-relative:margin;mso-position-vertical-relative:margin">
            <v:imagedata r:id="rId14" o:title="1358"/>
            <w10:wrap type="square" anchorx="margin" anchory="margin"/>
          </v:shape>
        </w:pict>
      </w:r>
    </w:p>
    <w:p w:rsidR="006A5C5A" w:rsidRDefault="006A5C5A" w:rsidP="006A5C5A">
      <w:pPr>
        <w:rPr>
          <w:rFonts w:ascii="Arial Black" w:hAnsi="Arial Black"/>
          <w:sz w:val="20"/>
          <w:szCs w:val="20"/>
        </w:rPr>
      </w:pPr>
    </w:p>
    <w:p w:rsidR="00503D92" w:rsidRPr="006A5C5A" w:rsidRDefault="00503D92" w:rsidP="006A5C5A">
      <w:pPr>
        <w:rPr>
          <w:rFonts w:ascii="Arial Black" w:hAnsi="Arial Black"/>
          <w:sz w:val="20"/>
          <w:szCs w:val="20"/>
        </w:rPr>
      </w:pPr>
    </w:p>
    <w:p w:rsidR="007377EC" w:rsidRDefault="007377EC" w:rsidP="007377EC">
      <w:pPr>
        <w:ind w:left="3540"/>
        <w:rPr>
          <w:rFonts w:ascii="Arial Black" w:hAnsi="Arial Black"/>
          <w:sz w:val="20"/>
          <w:szCs w:val="20"/>
        </w:rPr>
      </w:pPr>
    </w:p>
    <w:p w:rsidR="00462FDF" w:rsidRPr="006A5C5A" w:rsidRDefault="00462FDF" w:rsidP="00462FDF">
      <w:pPr>
        <w:ind w:left="2832" w:firstLine="708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Další partneři výstavy</w:t>
      </w:r>
    </w:p>
    <w:p w:rsidR="00503D92" w:rsidRDefault="00503D92" w:rsidP="00503D92">
      <w:pPr>
        <w:rPr>
          <w:rFonts w:ascii="Arial Black" w:hAnsi="Arial Black"/>
          <w:sz w:val="20"/>
          <w:szCs w:val="20"/>
        </w:rPr>
      </w:pPr>
    </w:p>
    <w:p w:rsidR="00503D92" w:rsidRPr="00503D92" w:rsidRDefault="00503D92" w:rsidP="00503D92">
      <w:pPr>
        <w:rPr>
          <w:rFonts w:ascii="Arial Black" w:hAnsi="Arial Black"/>
          <w:sz w:val="20"/>
          <w:szCs w:val="20"/>
        </w:rPr>
      </w:pPr>
    </w:p>
    <w:p w:rsidR="00503D92" w:rsidRPr="00503D92" w:rsidRDefault="00990964" w:rsidP="00503D92">
      <w:pPr>
        <w:rPr>
          <w:rFonts w:ascii="Arial Black" w:hAnsi="Arial Black"/>
          <w:sz w:val="20"/>
          <w:szCs w:val="2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2336" behindDoc="0" locked="0" layoutInCell="1" allowOverlap="1" wp14:anchorId="79CBB162" wp14:editId="166100B4">
            <wp:simplePos x="0" y="0"/>
            <wp:positionH relativeFrom="margin">
              <wp:posOffset>734060</wp:posOffset>
            </wp:positionH>
            <wp:positionV relativeFrom="margin">
              <wp:posOffset>6830695</wp:posOffset>
            </wp:positionV>
            <wp:extent cx="1653540" cy="4064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t_fsi-500x12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8466886" wp14:editId="6024AB47">
            <wp:simplePos x="0" y="0"/>
            <wp:positionH relativeFrom="margin">
              <wp:posOffset>3257550</wp:posOffset>
            </wp:positionH>
            <wp:positionV relativeFrom="margin">
              <wp:posOffset>6830695</wp:posOffset>
            </wp:positionV>
            <wp:extent cx="2613660" cy="412115"/>
            <wp:effectExtent l="0" t="0" r="0" b="698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kt_barevne_rgb_cz-500x7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3D92" w:rsidRPr="00503D92" w:rsidRDefault="00503D92" w:rsidP="00503D92">
      <w:pPr>
        <w:rPr>
          <w:rFonts w:ascii="Arial Black" w:hAnsi="Arial Black"/>
          <w:sz w:val="20"/>
          <w:szCs w:val="20"/>
        </w:rPr>
      </w:pPr>
    </w:p>
    <w:p w:rsidR="00503D92" w:rsidRPr="00503D92" w:rsidRDefault="00503D92" w:rsidP="00503D92">
      <w:pPr>
        <w:rPr>
          <w:rFonts w:ascii="Arial Black" w:hAnsi="Arial Black"/>
          <w:sz w:val="20"/>
          <w:szCs w:val="20"/>
        </w:rPr>
      </w:pPr>
    </w:p>
    <w:p w:rsidR="00503D92" w:rsidRPr="00503D92" w:rsidRDefault="00503D92" w:rsidP="00503D92">
      <w:pPr>
        <w:rPr>
          <w:rFonts w:ascii="Arial Black" w:hAnsi="Arial Black"/>
          <w:sz w:val="20"/>
          <w:szCs w:val="20"/>
        </w:rPr>
      </w:pPr>
    </w:p>
    <w:p w:rsidR="00503D92" w:rsidRPr="00503D92" w:rsidRDefault="00503D92" w:rsidP="00503D92">
      <w:pPr>
        <w:rPr>
          <w:rFonts w:ascii="Arial Black" w:hAnsi="Arial Black"/>
          <w:sz w:val="20"/>
          <w:szCs w:val="20"/>
        </w:rPr>
      </w:pPr>
    </w:p>
    <w:p w:rsidR="00503D92" w:rsidRPr="00503D92" w:rsidRDefault="00990964" w:rsidP="00503D92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7056634C" wp14:editId="3D2C5C76">
            <wp:simplePos x="0" y="0"/>
            <wp:positionH relativeFrom="margin">
              <wp:posOffset>1928495</wp:posOffset>
            </wp:positionH>
            <wp:positionV relativeFrom="margin">
              <wp:posOffset>7640320</wp:posOffset>
            </wp:positionV>
            <wp:extent cx="2148840" cy="48450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k-full40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435" w:rsidRPr="00503D92" w:rsidRDefault="00711435" w:rsidP="00503D92">
      <w:pPr>
        <w:tabs>
          <w:tab w:val="left" w:pos="4140"/>
        </w:tabs>
        <w:rPr>
          <w:rFonts w:ascii="Arial Black" w:hAnsi="Arial Black"/>
          <w:sz w:val="20"/>
          <w:szCs w:val="20"/>
        </w:rPr>
      </w:pPr>
    </w:p>
    <w:sectPr w:rsidR="00711435" w:rsidRPr="00503D92">
      <w:headerReference w:type="default" r:id="rId18"/>
      <w:footerReference w:type="default" r:id="rId19"/>
      <w:pgSz w:w="11906" w:h="16838"/>
      <w:pgMar w:top="1843" w:right="1080" w:bottom="709" w:left="1080" w:header="68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77" w:rsidRDefault="00637E77">
      <w:r>
        <w:separator/>
      </w:r>
    </w:p>
  </w:endnote>
  <w:endnote w:type="continuationSeparator" w:id="0">
    <w:p w:rsidR="00637E77" w:rsidRDefault="0063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>Zuzana Doubravová | Public Relations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doubravova@tmbrno.cz | +420 770 166 241</w:t>
    </w:r>
    <w:r>
      <w:rPr>
        <w:rFonts w:ascii="Arial" w:hAnsi="Arial"/>
        <w:color w:val="404040"/>
        <w:sz w:val="20"/>
        <w:szCs w:val="20"/>
        <w:u w:color="404040"/>
      </w:rPr>
      <w:br/>
    </w:r>
    <w:hyperlink r:id="rId1">
      <w:r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77" w:rsidRDefault="00637E77">
      <w:r>
        <w:separator/>
      </w:r>
    </w:p>
  </w:footnote>
  <w:footnote w:type="continuationSeparator" w:id="0">
    <w:p w:rsidR="00637E77" w:rsidRDefault="00637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2342B4">
    <w:pPr>
      <w:pStyle w:val="Nadpis1"/>
      <w:spacing w:before="120" w:after="120"/>
      <w:jc w:val="right"/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>Tisková zpráva ze dne: 9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>. 6.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24EBC"/>
    <w:rsid w:val="000628BD"/>
    <w:rsid w:val="00062F85"/>
    <w:rsid w:val="000740C2"/>
    <w:rsid w:val="00087BA5"/>
    <w:rsid w:val="000A7E2A"/>
    <w:rsid w:val="000B098E"/>
    <w:rsid w:val="000B511D"/>
    <w:rsid w:val="000C37E2"/>
    <w:rsid w:val="000E34BF"/>
    <w:rsid w:val="00102669"/>
    <w:rsid w:val="00106A9D"/>
    <w:rsid w:val="001134A7"/>
    <w:rsid w:val="00114B98"/>
    <w:rsid w:val="0011667E"/>
    <w:rsid w:val="0012049A"/>
    <w:rsid w:val="0018310E"/>
    <w:rsid w:val="0018743A"/>
    <w:rsid w:val="001A7C04"/>
    <w:rsid w:val="001B1BD1"/>
    <w:rsid w:val="002106FA"/>
    <w:rsid w:val="002342B4"/>
    <w:rsid w:val="00267E42"/>
    <w:rsid w:val="0028462D"/>
    <w:rsid w:val="002A24EE"/>
    <w:rsid w:val="002B07F7"/>
    <w:rsid w:val="002B4EBC"/>
    <w:rsid w:val="002C3BC2"/>
    <w:rsid w:val="003463F9"/>
    <w:rsid w:val="003611AD"/>
    <w:rsid w:val="00391721"/>
    <w:rsid w:val="003A5BB7"/>
    <w:rsid w:val="003B38FB"/>
    <w:rsid w:val="003E2FF6"/>
    <w:rsid w:val="00417C58"/>
    <w:rsid w:val="00462FDF"/>
    <w:rsid w:val="00471C78"/>
    <w:rsid w:val="0048744F"/>
    <w:rsid w:val="004D18CF"/>
    <w:rsid w:val="004D33A7"/>
    <w:rsid w:val="004E4759"/>
    <w:rsid w:val="00503D92"/>
    <w:rsid w:val="005065B6"/>
    <w:rsid w:val="0051280B"/>
    <w:rsid w:val="00521C3F"/>
    <w:rsid w:val="00527362"/>
    <w:rsid w:val="0053008F"/>
    <w:rsid w:val="005307D0"/>
    <w:rsid w:val="005523BC"/>
    <w:rsid w:val="00563F1F"/>
    <w:rsid w:val="005701FF"/>
    <w:rsid w:val="00572AEF"/>
    <w:rsid w:val="00574141"/>
    <w:rsid w:val="00591A19"/>
    <w:rsid w:val="005B6744"/>
    <w:rsid w:val="005D1626"/>
    <w:rsid w:val="005E45FB"/>
    <w:rsid w:val="00637E77"/>
    <w:rsid w:val="00654330"/>
    <w:rsid w:val="00655344"/>
    <w:rsid w:val="00657AEB"/>
    <w:rsid w:val="00661A48"/>
    <w:rsid w:val="006629B2"/>
    <w:rsid w:val="00686ED2"/>
    <w:rsid w:val="006921FC"/>
    <w:rsid w:val="006A5C5A"/>
    <w:rsid w:val="006A75FE"/>
    <w:rsid w:val="006B5EA4"/>
    <w:rsid w:val="006E3E01"/>
    <w:rsid w:val="00711435"/>
    <w:rsid w:val="00711C5E"/>
    <w:rsid w:val="00715A41"/>
    <w:rsid w:val="00731EFF"/>
    <w:rsid w:val="00737252"/>
    <w:rsid w:val="007377EC"/>
    <w:rsid w:val="007904E3"/>
    <w:rsid w:val="007B3ED3"/>
    <w:rsid w:val="007C6EEB"/>
    <w:rsid w:val="00810550"/>
    <w:rsid w:val="008135DA"/>
    <w:rsid w:val="00816D0C"/>
    <w:rsid w:val="0084022C"/>
    <w:rsid w:val="0084041F"/>
    <w:rsid w:val="00851D1D"/>
    <w:rsid w:val="00865054"/>
    <w:rsid w:val="00897125"/>
    <w:rsid w:val="008A27F9"/>
    <w:rsid w:val="008E47A4"/>
    <w:rsid w:val="008E6FE8"/>
    <w:rsid w:val="008F4DC9"/>
    <w:rsid w:val="0095462F"/>
    <w:rsid w:val="00960A66"/>
    <w:rsid w:val="00990964"/>
    <w:rsid w:val="00A17E60"/>
    <w:rsid w:val="00A564B9"/>
    <w:rsid w:val="00A63D92"/>
    <w:rsid w:val="00A66E5A"/>
    <w:rsid w:val="00A9146F"/>
    <w:rsid w:val="00AC2635"/>
    <w:rsid w:val="00AC5820"/>
    <w:rsid w:val="00AD4AC8"/>
    <w:rsid w:val="00AF27BF"/>
    <w:rsid w:val="00B03EF3"/>
    <w:rsid w:val="00B14581"/>
    <w:rsid w:val="00B15C1D"/>
    <w:rsid w:val="00B17DFC"/>
    <w:rsid w:val="00B25E06"/>
    <w:rsid w:val="00B27180"/>
    <w:rsid w:val="00B4534C"/>
    <w:rsid w:val="00B55965"/>
    <w:rsid w:val="00BE42BE"/>
    <w:rsid w:val="00C1498D"/>
    <w:rsid w:val="00C65312"/>
    <w:rsid w:val="00C75227"/>
    <w:rsid w:val="00CA2108"/>
    <w:rsid w:val="00CE7286"/>
    <w:rsid w:val="00CF101E"/>
    <w:rsid w:val="00D2641F"/>
    <w:rsid w:val="00D30FD7"/>
    <w:rsid w:val="00D43EB0"/>
    <w:rsid w:val="00D50DF7"/>
    <w:rsid w:val="00D541AC"/>
    <w:rsid w:val="00D76CDF"/>
    <w:rsid w:val="00D956DC"/>
    <w:rsid w:val="00DB2B9D"/>
    <w:rsid w:val="00E32878"/>
    <w:rsid w:val="00E50339"/>
    <w:rsid w:val="00E8099B"/>
    <w:rsid w:val="00E95B63"/>
    <w:rsid w:val="00E9744F"/>
    <w:rsid w:val="00EA7C28"/>
    <w:rsid w:val="00EB78F4"/>
    <w:rsid w:val="00ED7E2B"/>
    <w:rsid w:val="00EF4EA2"/>
    <w:rsid w:val="00F01FB1"/>
    <w:rsid w:val="00F10495"/>
    <w:rsid w:val="00F52FAB"/>
    <w:rsid w:val="00F55ED2"/>
    <w:rsid w:val="00F77D4A"/>
    <w:rsid w:val="00FC6CFF"/>
    <w:rsid w:val="00FC6F9B"/>
    <w:rsid w:val="00FE469B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robot2020.cz/e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mbrno.cz/akce/komentovane-prohlidky-vystavy-robot2020/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FDB8-564E-4AB9-BCBD-4559606A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Romana Sommerová</cp:lastModifiedBy>
  <cp:revision>4</cp:revision>
  <cp:lastPrinted>2021-06-09T13:03:00Z</cp:lastPrinted>
  <dcterms:created xsi:type="dcterms:W3CDTF">2021-06-07T10:13:00Z</dcterms:created>
  <dcterms:modified xsi:type="dcterms:W3CDTF">2021-06-09T13:03:00Z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